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27" w:rsidRPr="004304C4" w:rsidRDefault="001B5927" w:rsidP="001B5927">
      <w:pPr>
        <w:pStyle w:val="a3"/>
        <w:shd w:val="clear" w:color="auto" w:fill="F4F4F4"/>
        <w:spacing w:before="58" w:beforeAutospacing="0" w:after="58" w:afterAutospacing="0"/>
        <w:jc w:val="center"/>
        <w:rPr>
          <w:color w:val="0070C0"/>
          <w:sz w:val="32"/>
          <w:szCs w:val="32"/>
        </w:rPr>
      </w:pPr>
      <w:r w:rsidRPr="004304C4">
        <w:rPr>
          <w:rStyle w:val="a4"/>
          <w:color w:val="0070C0"/>
          <w:sz w:val="32"/>
          <w:szCs w:val="32"/>
        </w:rPr>
        <w:t>Занятие по сенсорному развитию для младшей группы</w:t>
      </w:r>
    </w:p>
    <w:p w:rsidR="004304C4" w:rsidRPr="004304C4" w:rsidRDefault="004304C4" w:rsidP="004304C4">
      <w:pPr>
        <w:pStyle w:val="a3"/>
        <w:shd w:val="clear" w:color="auto" w:fill="F4F4F4"/>
        <w:spacing w:before="58" w:beforeAutospacing="0" w:after="58" w:afterAutospacing="0"/>
        <w:jc w:val="right"/>
        <w:rPr>
          <w:rStyle w:val="a4"/>
          <w:b w:val="0"/>
          <w:sz w:val="22"/>
          <w:szCs w:val="22"/>
        </w:rPr>
      </w:pPr>
      <w:r w:rsidRPr="004304C4">
        <w:rPr>
          <w:rStyle w:val="a4"/>
          <w:b w:val="0"/>
          <w:sz w:val="22"/>
          <w:szCs w:val="22"/>
        </w:rPr>
        <w:t>Воспитатель: Копытова Т.И.</w:t>
      </w:r>
    </w:p>
    <w:p w:rsidR="001B5927" w:rsidRPr="001B5927" w:rsidRDefault="001B5927" w:rsidP="001B5927">
      <w:pPr>
        <w:pStyle w:val="a3"/>
        <w:shd w:val="clear" w:color="auto" w:fill="F4F4F4"/>
        <w:spacing w:before="58" w:beforeAutospacing="0" w:after="58" w:afterAutospacing="0"/>
      </w:pPr>
      <w:r w:rsidRPr="001B5927">
        <w:rPr>
          <w:rStyle w:val="a4"/>
        </w:rPr>
        <w:t>Тема: Тонет - не тонет. Свойство материалов: дерево – железо.</w:t>
      </w:r>
    </w:p>
    <w:p w:rsidR="001B5927" w:rsidRDefault="001B5927" w:rsidP="001B5927">
      <w:pPr>
        <w:pStyle w:val="a3"/>
        <w:shd w:val="clear" w:color="auto" w:fill="F4F4F4"/>
        <w:spacing w:before="58" w:beforeAutospacing="0" w:after="58" w:afterAutospacing="0"/>
        <w:rPr>
          <w:rStyle w:val="a4"/>
        </w:rPr>
      </w:pPr>
      <w:r>
        <w:rPr>
          <w:rStyle w:val="a4"/>
        </w:rPr>
        <w:t>Цель:</w:t>
      </w:r>
      <w:r w:rsidR="004304C4">
        <w:rPr>
          <w:rStyle w:val="a4"/>
        </w:rPr>
        <w:t xml:space="preserve"> </w:t>
      </w:r>
      <w:r w:rsidR="004304C4" w:rsidRPr="001B5927">
        <w:t>познакомить со свойствами дерева и железа (металла) на воде</w:t>
      </w:r>
      <w:r w:rsidR="004304C4">
        <w:t>.</w:t>
      </w:r>
    </w:p>
    <w:p w:rsidR="001B5927" w:rsidRPr="001B5927" w:rsidRDefault="001B5927" w:rsidP="001B5927">
      <w:pPr>
        <w:pStyle w:val="a3"/>
        <w:shd w:val="clear" w:color="auto" w:fill="F4F4F4"/>
        <w:spacing w:before="58" w:beforeAutospacing="0" w:after="58" w:afterAutospacing="0"/>
      </w:pPr>
      <w:r w:rsidRPr="001B5927">
        <w:rPr>
          <w:rStyle w:val="a4"/>
        </w:rPr>
        <w:t>Задачи:</w:t>
      </w:r>
      <w:r w:rsidRPr="001B5927">
        <w:t> дать начальные навыки сравнивания, расширить представление о повадках  домашних птиц  (цыплят и утят) на воде. Обогатить сло</w:t>
      </w:r>
      <w:r w:rsidR="004304C4">
        <w:t xml:space="preserve">варный </w:t>
      </w:r>
      <w:r w:rsidRPr="001B5927">
        <w:t>запас  прилагательными (пушистый, прозрачный, блестящий). Развивать воображение, знания об окружающем мире.</w:t>
      </w:r>
    </w:p>
    <w:p w:rsidR="001B5927" w:rsidRPr="001B5927" w:rsidRDefault="001B5927" w:rsidP="001B5927">
      <w:pPr>
        <w:pStyle w:val="a3"/>
        <w:shd w:val="clear" w:color="auto" w:fill="F4F4F4"/>
        <w:spacing w:before="58" w:beforeAutospacing="0" w:after="58" w:afterAutospacing="0"/>
      </w:pPr>
      <w:r w:rsidRPr="001B5927">
        <w:rPr>
          <w:rStyle w:val="a4"/>
        </w:rPr>
        <w:t>Материал.</w:t>
      </w:r>
      <w:r w:rsidRPr="001B5927">
        <w:t> Таз с водой, набор игрушек (утята, цыплята), ложки деревянные, металлические. Железная гирька.  Обручи. Пластилин.</w:t>
      </w:r>
    </w:p>
    <w:p w:rsidR="001B5927" w:rsidRPr="001B5927" w:rsidRDefault="001B5927" w:rsidP="001B5927">
      <w:pPr>
        <w:pStyle w:val="a3"/>
        <w:shd w:val="clear" w:color="auto" w:fill="F4F4F4"/>
        <w:spacing w:before="58" w:beforeAutospacing="0" w:after="58" w:afterAutospacing="0"/>
      </w:pPr>
      <w:r w:rsidRPr="001B5927">
        <w:t>Ход занятия.</w:t>
      </w:r>
    </w:p>
    <w:p w:rsidR="001B5927" w:rsidRDefault="001B5927" w:rsidP="001B5927">
      <w:pPr>
        <w:pStyle w:val="a3"/>
        <w:shd w:val="clear" w:color="auto" w:fill="F4F4F4"/>
        <w:spacing w:before="58" w:beforeAutospacing="0" w:after="58" w:afterAutospacing="0"/>
      </w:pPr>
      <w:r w:rsidRPr="001B5927">
        <w:t>Дети сидят кружком около таза с водой.</w:t>
      </w:r>
    </w:p>
    <w:p w:rsidR="004304C4" w:rsidRPr="001B5927" w:rsidRDefault="004304C4" w:rsidP="001B5927">
      <w:pPr>
        <w:pStyle w:val="a3"/>
        <w:shd w:val="clear" w:color="auto" w:fill="F4F4F4"/>
        <w:spacing w:before="58" w:beforeAutospacing="0" w:after="58" w:afterAutospacing="0"/>
      </w:pPr>
      <w:r>
        <w:rPr>
          <w:noProof/>
        </w:rPr>
        <w:drawing>
          <wp:inline distT="0" distB="0" distL="0" distR="0">
            <wp:extent cx="2529078" cy="1828800"/>
            <wp:effectExtent l="19050" t="0" r="4572" b="0"/>
            <wp:docPr id="19" name="Рисунок 19" descr="C:\Users\Вальдемар\AppData\Local\Microsoft\Windows\Temporary Internet Files\Content.Word\IMG-2019040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альдемар\AppData\Local\Microsoft\Windows\Temporary Internet Files\Content.Word\IMG-20190403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366" cy="182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4C4">
        <w:t xml:space="preserve"> </w:t>
      </w:r>
      <w:r>
        <w:rPr>
          <w:noProof/>
        </w:rPr>
        <w:drawing>
          <wp:inline distT="0" distB="0" distL="0" distR="0">
            <wp:extent cx="2530729" cy="1828800"/>
            <wp:effectExtent l="19050" t="0" r="2921" b="0"/>
            <wp:docPr id="22" name="Рисунок 22" descr="C:\Users\Вальдемар\AppData\Local\Microsoft\Windows\Temporary Internet Files\Content.Word\IMG-2019040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альдемар\AppData\Local\Microsoft\Windows\Temporary Internet Files\Content.Word\IMG-20190403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018" cy="182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927" w:rsidRPr="001B5927" w:rsidRDefault="001B5927" w:rsidP="001B5927">
      <w:pPr>
        <w:pStyle w:val="a3"/>
        <w:shd w:val="clear" w:color="auto" w:fill="F4F4F4"/>
        <w:spacing w:before="58" w:beforeAutospacing="0" w:after="58" w:afterAutospacing="0"/>
      </w:pPr>
      <w:r w:rsidRPr="001B5927">
        <w:t>Воспитатель:  Ребята, отгадайте, кто это там у меня пищит. Маленькие, желтые, пушистые?  Дети: Цыплята.  А  в другой руке  кто-то крякает. Кто же это? Дети: Утята.</w:t>
      </w:r>
    </w:p>
    <w:p w:rsidR="001B5927" w:rsidRPr="001B5927" w:rsidRDefault="001B5927" w:rsidP="001B5927">
      <w:pPr>
        <w:pStyle w:val="a3"/>
        <w:shd w:val="clear" w:color="auto" w:fill="F4F4F4"/>
        <w:spacing w:before="58" w:beforeAutospacing="0" w:after="58" w:afterAutospacing="0"/>
      </w:pPr>
      <w:r w:rsidRPr="001B5927">
        <w:t>Воспитатель:  Утята и цыплята отправились вместе с нами на озеро. Утята очень любят воду и хорошо умеют плавать. Давайте опустим их в во</w:t>
      </w:r>
      <w:r>
        <w:t xml:space="preserve">ду </w:t>
      </w:r>
      <w:r w:rsidRPr="001B5927">
        <w:t>(дети опускают утят в воду). Цыпляткам тоже очень хо</w:t>
      </w:r>
      <w:r>
        <w:t>чется плавать вместе с утятками</w:t>
      </w:r>
      <w:r w:rsidRPr="001B5927">
        <w:t>, но они не умеют. Как же помочь им? Не знаете?</w:t>
      </w:r>
    </w:p>
    <w:p w:rsidR="001B5927" w:rsidRPr="001B5927" w:rsidRDefault="001B5927" w:rsidP="001B5927">
      <w:pPr>
        <w:pStyle w:val="a3"/>
        <w:shd w:val="clear" w:color="auto" w:fill="F4F4F4"/>
        <w:spacing w:before="58" w:beforeAutospacing="0" w:after="58" w:afterAutospacing="0"/>
      </w:pPr>
      <w:r w:rsidRPr="001B5927">
        <w:t>Я вам сейчас подскажу.</w:t>
      </w:r>
      <w:r>
        <w:t xml:space="preserve"> Посмотрите, что у меня в руках</w:t>
      </w:r>
      <w:r w:rsidRPr="001B5927">
        <w:t>? (Ложки). Да, ложки, да не простые, а красивые, нарядные, расписные, Они сделаны из дерева. Это деревянные ложки. Давайте попробуем превратить их в кораблики, опустим в воду. Эй, цыплятки, садитесь в кораблики! (Дети  аккуратно сажают в ложку  цыплят).</w:t>
      </w:r>
    </w:p>
    <w:p w:rsidR="001B5927" w:rsidRPr="001B5927" w:rsidRDefault="001B5927" w:rsidP="001B5927">
      <w:pPr>
        <w:pStyle w:val="a3"/>
        <w:shd w:val="clear" w:color="auto" w:fill="F4F4F4"/>
        <w:spacing w:before="58" w:beforeAutospacing="0" w:after="58" w:afterAutospacing="0"/>
      </w:pPr>
      <w:r w:rsidRPr="001B5927">
        <w:t>У меня есть еще ложки, но не деревянные, а  железные. Потрогайте их. Чувствуете, в отличие от деревянных ложек, они тяжелые, холодные и блестящие. Давайте  опустим их  тоже на воду.  Что стало с железными ложками? (Они утонули). Вывод. Дерево легкое, оно  не тонет в воде, из него можно сделать кораблик, а металлические предметы тяжелые, они тонут.</w:t>
      </w:r>
    </w:p>
    <w:p w:rsidR="001B5927" w:rsidRDefault="001B5927" w:rsidP="001B5927">
      <w:pPr>
        <w:pStyle w:val="a3"/>
        <w:shd w:val="clear" w:color="auto" w:fill="F4F4F4"/>
        <w:spacing w:before="58" w:beforeAutospacing="0" w:after="58" w:afterAutospacing="0"/>
      </w:pPr>
      <w:r w:rsidRPr="001B5927">
        <w:t>Чтобы еще раз убедиться в этом, воспитатель опускает в  воду еще один  металлический предмет (гирьку).</w:t>
      </w:r>
    </w:p>
    <w:p w:rsidR="004304C4" w:rsidRPr="001B5927" w:rsidRDefault="004304C4" w:rsidP="001B5927">
      <w:pPr>
        <w:pStyle w:val="a3"/>
        <w:shd w:val="clear" w:color="auto" w:fill="F4F4F4"/>
        <w:spacing w:before="58" w:beforeAutospacing="0" w:after="58" w:afterAutospacing="0"/>
      </w:pPr>
      <w:r>
        <w:rPr>
          <w:noProof/>
        </w:rPr>
        <w:drawing>
          <wp:inline distT="0" distB="0" distL="0" distR="0">
            <wp:extent cx="2675382" cy="1682496"/>
            <wp:effectExtent l="19050" t="0" r="0" b="0"/>
            <wp:docPr id="4" name="Рисунок 4" descr="C:\Users\Вальдемар\AppData\Local\Microsoft\Windows\Temporary Internet Files\Content.Word\20190403_094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ьдемар\AppData\Local\Microsoft\Windows\Temporary Internet Files\Content.Word\20190403_094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16" cy="168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4C4">
        <w:t xml:space="preserve"> </w:t>
      </w:r>
      <w:r>
        <w:rPr>
          <w:noProof/>
        </w:rPr>
        <w:drawing>
          <wp:inline distT="0" distB="0" distL="0" distR="0">
            <wp:extent cx="2675382" cy="1682496"/>
            <wp:effectExtent l="19050" t="0" r="0" b="0"/>
            <wp:docPr id="7" name="Рисунок 7" descr="C:\Users\Вальдемар\AppData\Local\Microsoft\Windows\Temporary Internet Files\Content.Word\20190403_09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ьдемар\AppData\Local\Microsoft\Windows\Temporary Internet Files\Content.Word\20190403_094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16" cy="168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927" w:rsidRPr="001B5927" w:rsidRDefault="001B5927" w:rsidP="001B5927">
      <w:pPr>
        <w:pStyle w:val="a3"/>
        <w:shd w:val="clear" w:color="auto" w:fill="F4F4F4"/>
        <w:spacing w:before="58" w:beforeAutospacing="0" w:after="58" w:afterAutospacing="0"/>
      </w:pPr>
      <w:r w:rsidRPr="001B5927">
        <w:lastRenderedPageBreak/>
        <w:t>Воспитатель: Наши уточки и цыплятки наплавались и хотят отдохнуть,  А мы с вами</w:t>
      </w:r>
      <w:r w:rsidR="004304C4">
        <w:t xml:space="preserve"> превратимся в цыпляток, а Полина</w:t>
      </w:r>
      <w:r w:rsidRPr="001B5927">
        <w:t xml:space="preserve"> будет кошкой.</w:t>
      </w:r>
    </w:p>
    <w:p w:rsidR="004304C4" w:rsidRDefault="004304C4" w:rsidP="001B5927">
      <w:pPr>
        <w:pStyle w:val="a3"/>
        <w:shd w:val="clear" w:color="auto" w:fill="F4F4F4"/>
        <w:spacing w:before="58" w:beforeAutospacing="0" w:after="58" w:afterAutospacing="0"/>
      </w:pPr>
      <w:r>
        <w:rPr>
          <w:noProof/>
        </w:rPr>
        <w:drawing>
          <wp:inline distT="0" distB="0" distL="0" distR="0">
            <wp:extent cx="2751836" cy="1865376"/>
            <wp:effectExtent l="19050" t="0" r="0" b="0"/>
            <wp:docPr id="16" name="Рисунок 16" descr="C:\Users\Вальдемар\AppData\Local\Microsoft\Windows\Temporary Internet Files\Content.Word\IMG-2019040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льдемар\AppData\Local\Microsoft\Windows\Temporary Internet Files\Content.Word\IMG-20190403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33" cy="186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927" w:rsidRPr="001B5927" w:rsidRDefault="001B5927" w:rsidP="001B5927">
      <w:pPr>
        <w:pStyle w:val="a3"/>
        <w:shd w:val="clear" w:color="auto" w:fill="F4F4F4"/>
        <w:spacing w:before="58" w:beforeAutospacing="0" w:after="58" w:afterAutospacing="0"/>
      </w:pPr>
      <w:r w:rsidRPr="001B5927">
        <w:t> </w:t>
      </w:r>
      <w:r w:rsidRPr="001B5927">
        <w:rPr>
          <w:rStyle w:val="a4"/>
        </w:rPr>
        <w:t>Подвижная игра «Кошка и цыплятки».</w:t>
      </w:r>
    </w:p>
    <w:p w:rsidR="001B5927" w:rsidRPr="001B5927" w:rsidRDefault="001B5927" w:rsidP="001B5927">
      <w:pPr>
        <w:pStyle w:val="a3"/>
        <w:shd w:val="clear" w:color="auto" w:fill="F4F4F4"/>
        <w:spacing w:before="58" w:beforeAutospacing="0" w:after="58" w:afterAutospacing="0"/>
      </w:pPr>
      <w:r w:rsidRPr="001B5927">
        <w:t>«На  скамейке у дорожки прилегла и дремлет кошка. Кошка  глазки открывает и цыпляток догоняет». (Дети убегают от кошки в обручи-«гнездышки»).</w:t>
      </w:r>
    </w:p>
    <w:p w:rsidR="004304C4" w:rsidRDefault="004304C4" w:rsidP="001B5927">
      <w:pPr>
        <w:pStyle w:val="a3"/>
        <w:shd w:val="clear" w:color="auto" w:fill="F4F4F4"/>
        <w:spacing w:before="58" w:beforeAutospacing="0" w:after="58" w:afterAutospacing="0"/>
        <w:rPr>
          <w:rStyle w:val="a4"/>
        </w:rPr>
      </w:pPr>
      <w:r>
        <w:rPr>
          <w:noProof/>
        </w:rPr>
        <w:drawing>
          <wp:inline distT="0" distB="0" distL="0" distR="0">
            <wp:extent cx="2751836" cy="1877568"/>
            <wp:effectExtent l="19050" t="0" r="0" b="0"/>
            <wp:docPr id="10" name="Рисунок 10" descr="C:\Users\Вальдемар\AppData\Local\Microsoft\Windows\Temporary Internet Files\Content.Word\IMG-2019040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ьдемар\AppData\Local\Microsoft\Windows\Temporary Internet Files\Content.Word\IMG-20190403-WA0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33" cy="188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4C4">
        <w:t xml:space="preserve"> </w:t>
      </w:r>
      <w:r>
        <w:rPr>
          <w:noProof/>
        </w:rPr>
        <w:drawing>
          <wp:inline distT="0" distB="0" distL="0" distR="0">
            <wp:extent cx="2753106" cy="1875105"/>
            <wp:effectExtent l="19050" t="0" r="9144" b="0"/>
            <wp:docPr id="13" name="Рисунок 13" descr="C:\Users\Вальдемар\AppData\Local\Microsoft\Windows\Temporary Internet Files\Content.Word\IMG-201904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льдемар\AppData\Local\Microsoft\Windows\Temporary Internet Files\Content.Word\IMG-20190403-WA0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33" cy="187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927" w:rsidRPr="001B5927" w:rsidRDefault="001B5927" w:rsidP="001B5927">
      <w:pPr>
        <w:pStyle w:val="a3"/>
        <w:shd w:val="clear" w:color="auto" w:fill="F4F4F4"/>
        <w:spacing w:before="58" w:beforeAutospacing="0" w:after="58" w:afterAutospacing="0"/>
      </w:pPr>
      <w:r w:rsidRPr="001B5927">
        <w:rPr>
          <w:rStyle w:val="a4"/>
        </w:rPr>
        <w:t>Лепка</w:t>
      </w:r>
      <w:r w:rsidRPr="001B5927">
        <w:t>.</w:t>
      </w:r>
    </w:p>
    <w:p w:rsidR="001B5927" w:rsidRPr="001B5927" w:rsidRDefault="001B5927" w:rsidP="001B5927">
      <w:pPr>
        <w:pStyle w:val="a3"/>
        <w:shd w:val="clear" w:color="auto" w:fill="F4F4F4"/>
        <w:spacing w:before="58" w:beforeAutospacing="0" w:after="58" w:afterAutospacing="0"/>
      </w:pPr>
      <w:r w:rsidRPr="001B5927">
        <w:t>Воспитатель: Цыплятки и уточки  проголодались и хотят покушать. Давайте</w:t>
      </w:r>
      <w:r>
        <w:t>,</w:t>
      </w:r>
      <w:r w:rsidRPr="001B5927">
        <w:t xml:space="preserve"> слепим  для них из пластилина зернышки  и покормим их.</w:t>
      </w:r>
    </w:p>
    <w:p w:rsidR="00591C9D" w:rsidRPr="001B5927" w:rsidRDefault="001B592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33878" cy="1670304"/>
            <wp:effectExtent l="19050" t="0" r="4572" b="0"/>
            <wp:docPr id="1" name="Рисунок 1" descr="C:\Users\Вальдемар\AppData\Local\Microsoft\Windows\Temporary Internet Files\Content.Word\20190403_10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20190403_1005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397" cy="167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C9D" w:rsidRPr="001B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1B5927"/>
    <w:rsid w:val="001B5927"/>
    <w:rsid w:val="004304C4"/>
    <w:rsid w:val="0059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59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3</cp:revision>
  <dcterms:created xsi:type="dcterms:W3CDTF">2019-04-03T13:11:00Z</dcterms:created>
  <dcterms:modified xsi:type="dcterms:W3CDTF">2019-04-03T13:30:00Z</dcterms:modified>
</cp:coreProperties>
</file>