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F1" w:rsidRDefault="00CA1AF1" w:rsidP="00CA1A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CA1AF1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 xml:space="preserve">БЕСЕДА 130 ЛЕТ СО ДНЯ РОЖДЕНИЯ ПИСАТЕЛЯ </w:t>
      </w:r>
    </w:p>
    <w:p w:rsidR="00D12293" w:rsidRPr="00CA1AF1" w:rsidRDefault="00CA1AF1" w:rsidP="00CA1A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CA1AF1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К.Г. ПАУСТОВСКОГО В РАЗНОВОЗРАСТНОЙ ГРУППЕ «СОЛНЫШКО»</w:t>
      </w:r>
    </w:p>
    <w:p w:rsidR="00D12293" w:rsidRDefault="00D12293" w:rsidP="00CA1AF1">
      <w:pPr>
        <w:pStyle w:val="a3"/>
        <w:spacing w:before="0" w:beforeAutospacing="0" w:after="0" w:afterAutospacing="0"/>
        <w:rPr>
          <w:spacing w:val="-3"/>
        </w:rPr>
      </w:pPr>
      <w:r w:rsidRPr="00D12293">
        <w:rPr>
          <w:b/>
          <w:bCs/>
          <w:color w:val="000000"/>
          <w:spacing w:val="-4"/>
        </w:rPr>
        <w:t>Цели:</w:t>
      </w:r>
      <w:r>
        <w:rPr>
          <w:b/>
          <w:bCs/>
          <w:color w:val="000000"/>
          <w:spacing w:val="-4"/>
        </w:rPr>
        <w:t xml:space="preserve"> </w:t>
      </w:r>
      <w:r w:rsidR="005C0D0E">
        <w:rPr>
          <w:spacing w:val="-4"/>
        </w:rPr>
        <w:t>привлечение внимания дошкольников</w:t>
      </w:r>
      <w:r w:rsidRPr="00D12293">
        <w:rPr>
          <w:spacing w:val="-4"/>
        </w:rPr>
        <w:t xml:space="preserve"> к творчеству К. Г. Пау</w:t>
      </w:r>
      <w:r w:rsidRPr="00D12293">
        <w:rPr>
          <w:spacing w:val="-3"/>
        </w:rPr>
        <w:t xml:space="preserve">стовского; </w:t>
      </w:r>
    </w:p>
    <w:p w:rsidR="00D12293" w:rsidRDefault="00D12293" w:rsidP="005C0D0E">
      <w:pPr>
        <w:pStyle w:val="a3"/>
        <w:spacing w:before="0" w:beforeAutospacing="0" w:after="0" w:afterAutospacing="0"/>
      </w:pPr>
      <w:r w:rsidRPr="005C0D0E">
        <w:rPr>
          <w:b/>
          <w:spacing w:val="-3"/>
        </w:rPr>
        <w:t>Задачи</w:t>
      </w:r>
      <w:r>
        <w:rPr>
          <w:spacing w:val="-3"/>
        </w:rPr>
        <w:t xml:space="preserve">: </w:t>
      </w:r>
      <w:r w:rsidRPr="00D12293">
        <w:rPr>
          <w:spacing w:val="-3"/>
        </w:rPr>
        <w:t>приобщать</w:t>
      </w:r>
      <w:r>
        <w:rPr>
          <w:spacing w:val="-3"/>
        </w:rPr>
        <w:t xml:space="preserve"> </w:t>
      </w:r>
      <w:r w:rsidRPr="00D12293">
        <w:rPr>
          <w:spacing w:val="-4"/>
        </w:rPr>
        <w:t>детей к культуре театра, развивать умение эмоционально вос</w:t>
      </w:r>
      <w:r w:rsidRPr="00D12293">
        <w:rPr>
          <w:spacing w:val="-3"/>
        </w:rPr>
        <w:t xml:space="preserve">принимать текст, </w:t>
      </w:r>
      <w:r w:rsidRPr="00D12293">
        <w:t>расширять игровой опыт детей.</w:t>
      </w:r>
    </w:p>
    <w:p w:rsidR="005C0D0E" w:rsidRPr="005C0D0E" w:rsidRDefault="005C0D0E" w:rsidP="005C0D0E">
      <w:pPr>
        <w:pStyle w:val="a3"/>
        <w:spacing w:before="0" w:beforeAutospacing="0" w:after="0" w:afterAutospacing="0"/>
        <w:rPr>
          <w:b/>
        </w:rPr>
      </w:pPr>
      <w:r w:rsidRPr="005C0D0E">
        <w:rPr>
          <w:b/>
        </w:rPr>
        <w:t>Ход беседы:</w:t>
      </w:r>
    </w:p>
    <w:p w:rsidR="000B4A7C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8450" cy="2128838"/>
            <wp:effectExtent l="19050" t="0" r="0" b="0"/>
            <wp:docPr id="1" name="Рисунок 1" descr="C:\Users\1\AppData\Local\Microsoft\Windows\Temporary Internet Files\Content.Word\IMG_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4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Имя Паустовского широко известно. Притягательность его рассказов, повестей и романов не убывает с течением лет. За страницами его прозы - своеобразие личности, неповторимость времени, красота родной природы. Ни одно произведение автора не имеет острого, захватывающего сюжета. Тем не менее, они читаются с большим интересом. Их перечитывают снова и снова с возрастающим наслаждением. Да, в основу книг писателя положены не чрезвычайные события, не приключения, а главным образом впечатления художника. Творчество Паустовского само по себе есть проявление огромной любви к русской земле, русской природе. Автор любит всю землю, умеет найти прелесть и в дальних морях и в ледниковых нагромождениях гор. И в этом он глубоко прав: всюду прекрасна, неповторима Земля, всюду она призвана быть источником радости для человека. </w:t>
      </w:r>
    </w:p>
    <w:p w:rsidR="000B4A7C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16" name="Рисунок 16" descr="C:\Users\1\AppData\Local\Microsoft\Windows\Temporary Internet Files\Content.Word\IMG_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_24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Георгиевич Паустовский (1892 – 1968)</w:t>
      </w:r>
    </w:p>
    <w:p w:rsidR="000B4A7C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7025" cy="2150269"/>
            <wp:effectExtent l="19050" t="0" r="9525" b="0"/>
            <wp:docPr id="4" name="Рисунок 4" descr="C:\Users\1\AppData\Local\Microsoft\Windows\Temporary Internet Files\Content.Word\IMG_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_2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Паустовский учился в Киевской классической гимназии. По окончании гимназии в 1912 году он поступил в Киевский университет, на </w:t>
      </w:r>
      <w:proofErr w:type="spellStart"/>
      <w:proofErr w:type="gramStart"/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естественно-исторический</w:t>
      </w:r>
      <w:proofErr w:type="spellEnd"/>
      <w:proofErr w:type="gramEnd"/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факультет, затем перевёлся в Московский университет, на юридический факультет. Первая мировая война заставила его прервать учёбу. Паустовский стал вожатым на московском трамвае, работал на санитарном поезде. В 1915 году с полевым санитарным отрядом отступал вместе с русской армией по Польше и Белоруссии. На фронте. 1915 год.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гражданской войны служил в Красной Армии в караульном полку, работая в газете «Моряк». Из Одессы Паустовский уехал на Кавказ, живя в Сухуми, Батуми, Тбилиси, Ереване, Баку. В годы Великой Отечественной войны Паустовский работал военным корреспондентом на Южном фронте и писал рассказы. На фронте. 1941 год.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50-ых годов к Паустовскому пришло мировое признание. Паустовский получил возможность путешествовать по Европе. </w:t>
      </w:r>
      <w:proofErr w:type="gramStart"/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побывал в Болгарии, Чехословакии, Польше, Турции, Греции, Швеции, Италии и др. странах.</w:t>
      </w:r>
      <w:proofErr w:type="gramEnd"/>
    </w:p>
    <w:p w:rsidR="000B4A7C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19400" cy="2114550"/>
            <wp:effectExtent l="19050" t="0" r="0" b="0"/>
            <wp:docPr id="13" name="Рисунок 13" descr="C:\Users\1\AppData\Local\Microsoft\Windows\Temporary Internet Files\Content.Word\IMG_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_2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A7C" w:rsidRPr="000B4A7C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5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рассказ Паустовского «На воде» (1912 год), написанный в последний год учёбы в гимназии, был напечатан в киевском альманахе «Огни». В 1928 году вышел первый сборник рассказов Паустовского «Встречные корабли», хотя отдельные очерки и рассказы печатались и до этого. В том же году был написан роман «Блистающие облака».</w:t>
      </w:r>
    </w:p>
    <w:p w:rsidR="000B4A7C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67025" cy="2150269"/>
            <wp:effectExtent l="19050" t="0" r="9525" b="0"/>
            <wp:docPr id="2" name="Рисунок 7" descr="C:\Users\1\AppData\Local\Microsoft\Windows\Temporary Internet Files\Content.Word\IMG_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_2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293" w:rsidRPr="00D12293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к произведению «Тёплый хлеб» 1. Куда послала бабка Фильку в поисках совета? 2. Сколько времени дал Фильке </w:t>
      </w:r>
      <w:proofErr w:type="spellStart"/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Панкрат</w:t>
      </w:r>
      <w:proofErr w:type="spellEnd"/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? 3. Что сделали люди для своего спасения? 4. Что сделал конь после того как съел хлеб? 5. Почему сердилась сорока?</w:t>
      </w:r>
    </w:p>
    <w:p w:rsidR="000B4A7C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38450" cy="2128838"/>
            <wp:effectExtent l="19050" t="0" r="0" b="0"/>
            <wp:docPr id="10" name="Рисунок 10" descr="C:\Users\1\AppData\Local\Microsoft\Windows\Temporary Internet Files\Content.Word\IMG_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24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293" w:rsidRPr="00D12293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произведению</w:t>
      </w:r>
    </w:p>
    <w:p w:rsidR="00D12293" w:rsidRPr="00D12293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8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должен быть умен, прост, справедлив, смел и добр. Только тогда он имеет право носить это высокое звание — Человек ».</w:t>
      </w:r>
    </w:p>
    <w:p w:rsidR="00D12293" w:rsidRPr="00D12293" w:rsidRDefault="000B4A7C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9</w:t>
      </w:r>
    </w:p>
    <w:p w:rsidR="00D12293" w:rsidRPr="00D12293" w:rsidRDefault="00D12293" w:rsidP="005C0D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К.Г.Паустовский умер в Москве и, согласно его завещанию, похоронен на городском кладбище в Тарусе. Место, где находится могила, - высокий холм, окружённый деревьями с просветом на реку </w:t>
      </w:r>
      <w:proofErr w:type="spellStart"/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Таруску</w:t>
      </w:r>
      <w:proofErr w:type="spellEnd"/>
      <w:r w:rsidRPr="00D12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было выбрано самим писателем. Могила располагается в зелёном квадрате, окружённом дорожками. В изголовье лежит камень неотшлифованного красного гранита, на котором с одной стороны помещена надпись «К.Г.Паустовский», а с другой – «1892 – 1968».</w:t>
      </w:r>
    </w:p>
    <w:p w:rsidR="00BB3B18" w:rsidRPr="00D12293" w:rsidRDefault="00BB3B18" w:rsidP="005C0D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3B18" w:rsidRPr="00D12293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293"/>
    <w:rsid w:val="000B4A7C"/>
    <w:rsid w:val="00473A35"/>
    <w:rsid w:val="005C0D0E"/>
    <w:rsid w:val="008D2BC4"/>
    <w:rsid w:val="00980DDA"/>
    <w:rsid w:val="00BB3B18"/>
    <w:rsid w:val="00BF6541"/>
    <w:rsid w:val="00CA1AF1"/>
    <w:rsid w:val="00D1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1">
    <w:name w:val="heading 1"/>
    <w:basedOn w:val="a"/>
    <w:link w:val="10"/>
    <w:uiPriority w:val="9"/>
    <w:qFormat/>
    <w:rsid w:val="00D12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D1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293"/>
    <w:rPr>
      <w:b/>
      <w:bCs/>
    </w:rPr>
  </w:style>
  <w:style w:type="character" w:styleId="a5">
    <w:name w:val="Hyperlink"/>
    <w:basedOn w:val="a0"/>
    <w:uiPriority w:val="99"/>
    <w:semiHidden/>
    <w:unhideWhenUsed/>
    <w:rsid w:val="00D12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2022-05-27T07:46:00Z</dcterms:created>
  <dcterms:modified xsi:type="dcterms:W3CDTF">2022-05-31T09:54:00Z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151027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