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9E" w:rsidRPr="00BD4B9E" w:rsidRDefault="00BD4B9E" w:rsidP="00BD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CC0000"/>
          <w:sz w:val="27"/>
          <w:szCs w:val="27"/>
          <w:lang w:eastAsia="ru-RU"/>
        </w:rPr>
        <w:t>Памятка «Закаливание»</w:t>
      </w:r>
    </w:p>
    <w:p w:rsidR="00BD4B9E" w:rsidRPr="00BD4B9E" w:rsidRDefault="00BD4B9E" w:rsidP="00BD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B9E" w:rsidRPr="00BD4B9E" w:rsidRDefault="00BD4B9E" w:rsidP="00BD4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 xml:space="preserve">Основные средства закаливания – солнце, воздух и вода, </w:t>
      </w:r>
      <w:proofErr w:type="spellStart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босохождение</w:t>
      </w:r>
      <w:proofErr w:type="spellEnd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 xml:space="preserve">, </w:t>
      </w:r>
      <w:proofErr w:type="spellStart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самомассаж</w:t>
      </w:r>
      <w:proofErr w:type="spellEnd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.</w:t>
      </w:r>
    </w:p>
    <w:p w:rsidR="00BD4B9E" w:rsidRPr="00BD4B9E" w:rsidRDefault="00BD4B9E" w:rsidP="00BD4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Комнату, где находится ребенок, необходимо тщательно проветрить. Оптимальная температура в помещении 19 – 20 С. Ребенок должен находиться в легкой рубашке или платье.</w:t>
      </w:r>
    </w:p>
    <w:p w:rsidR="00BD4B9E" w:rsidRPr="00BD4B9E" w:rsidRDefault="00BD4B9E" w:rsidP="00BD4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Самый доступный вид закаливания – воздушные ванны. Г.И. Сперанский писал: «День, проведенный ребенок без прогулки, потерян для его здоровья». Ребенок дошкольного возраста должен ежедневно находиться на воздухе не менее 3 часов.</w:t>
      </w:r>
    </w:p>
    <w:p w:rsidR="00BD4B9E" w:rsidRPr="00BD4B9E" w:rsidRDefault="00BD4B9E" w:rsidP="00BD4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 xml:space="preserve">Солнечные </w:t>
      </w:r>
      <w:proofErr w:type="gramStart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ванны</w:t>
      </w:r>
      <w:proofErr w:type="gramEnd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 xml:space="preserve"> хотя и полезны (они укрепляют защитные силы организма), должны быть строго дозированы. Во время принятия солнечных ванн голову следует прикрывать панамкой.</w:t>
      </w:r>
    </w:p>
    <w:p w:rsidR="00BD4B9E" w:rsidRPr="00BD4B9E" w:rsidRDefault="00BD4B9E" w:rsidP="00BD4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Наиболее сильным средством закаливания является вода. К водным процедурам относятся: обливание, обтирание, душ, купание в открытых водоемах. Водные процедуры должны проводиться после утренней зарядки.</w:t>
      </w:r>
    </w:p>
    <w:p w:rsidR="00BD4B9E" w:rsidRPr="00BD4B9E" w:rsidRDefault="00BD4B9E" w:rsidP="00BD4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Зарядка, водные процедуры, завтрак способствуют тому, что ребенок становится бодрым, у него появляется желание активно играть, идти в детский сад, а затем и школу.</w:t>
      </w:r>
    </w:p>
    <w:p w:rsidR="00BD4B9E" w:rsidRPr="00BD4B9E" w:rsidRDefault="00BD4B9E" w:rsidP="00BD4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295A"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http://im4-tub-ru.yandex.net/i?id=141776352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141776352-63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9E" w:rsidRPr="00BD4B9E" w:rsidRDefault="00BD4B9E" w:rsidP="00BD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CC0000"/>
          <w:sz w:val="27"/>
          <w:szCs w:val="27"/>
          <w:lang w:eastAsia="ru-RU"/>
        </w:rPr>
        <w:t>Памятка «Плоскостопие»</w:t>
      </w:r>
    </w:p>
    <w:p w:rsidR="00BD4B9E" w:rsidRPr="00BD4B9E" w:rsidRDefault="00BD4B9E" w:rsidP="0031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2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При слабых мышцах и связках стопы может развиться плоскостопие. Ребенок с плоской стопой не может быстро бегать, заниматься спортом, при ходьбе размахивает руками, сильно топает, его походка становится неуклюжей.</w:t>
      </w:r>
    </w:p>
    <w:p w:rsidR="00BD4B9E" w:rsidRPr="00BD4B9E" w:rsidRDefault="00BD4B9E" w:rsidP="003129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Для предупреждения плоскостопия у детей дошкольного возраста следует выполнять следующие рекомендации: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1. Обувь должна быть не тесной;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838325"/>
            <wp:effectExtent l="19050" t="0" r="0" b="0"/>
            <wp:wrapSquare wrapText="bothSides"/>
            <wp:docPr id="2" name="Рисунок 2" descr="http://mdou53.edu.yar.ru/images/doktor_1_w150_h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53.edu.yar.ru/images/doktor_1_w150_h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 xml:space="preserve">2. Задник </w:t>
      </w:r>
      <w:proofErr w:type="gramStart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жестким</w:t>
      </w:r>
      <w:proofErr w:type="gramEnd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;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 xml:space="preserve">3. Подошва </w:t>
      </w:r>
      <w:proofErr w:type="gramStart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эластичной</w:t>
      </w:r>
      <w:proofErr w:type="gramEnd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;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4. Каблук не более 8 мм</w:t>
      </w:r>
      <w:proofErr w:type="gramStart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.;</w:t>
      </w:r>
      <w:proofErr w:type="gramEnd"/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5. Дети не должны ходить дома в теплой обуви.</w:t>
      </w:r>
    </w:p>
    <w:p w:rsidR="00BD4B9E" w:rsidRPr="00BD4B9E" w:rsidRDefault="00BD4B9E" w:rsidP="003129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Необходимо выполнять упражнения: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1. Ходьба на носках;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2. На наружных краях стопы;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3. По песку, гальке, неровной поверхности;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4. Массаж стоп;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5. Плавание.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295A" w:rsidRDefault="0031295A" w:rsidP="0031295A">
      <w:pPr>
        <w:spacing w:after="0" w:line="240" w:lineRule="auto"/>
        <w:rPr>
          <w:rFonts w:ascii="Georgia" w:eastAsia="Times New Roman" w:hAnsi="Georgia" w:cs="Times New Roman"/>
          <w:color w:val="CC0000"/>
          <w:sz w:val="27"/>
          <w:szCs w:val="27"/>
          <w:lang w:eastAsia="ru-RU"/>
        </w:rPr>
      </w:pPr>
    </w:p>
    <w:p w:rsidR="00BD4B9E" w:rsidRPr="00BD4B9E" w:rsidRDefault="00BD4B9E" w:rsidP="003129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CC0000"/>
          <w:sz w:val="27"/>
          <w:szCs w:val="27"/>
          <w:lang w:eastAsia="ru-RU"/>
        </w:rPr>
        <w:t>Признаки склонности к кариесу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B9E" w:rsidRPr="00BD4B9E" w:rsidRDefault="00BD4B9E" w:rsidP="00BD4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у ребенка постоянно вязкая слюна (например, тянется нитью при размыкании губ);</w:t>
      </w:r>
    </w:p>
    <w:p w:rsidR="00BD4B9E" w:rsidRPr="00BD4B9E" w:rsidRDefault="00BD4B9E" w:rsidP="00BD4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он жалуется на постоянное кислое ощущение в полости рта;</w:t>
      </w:r>
    </w:p>
    <w:p w:rsidR="00BD4B9E" w:rsidRPr="00BD4B9E" w:rsidRDefault="00BD4B9E" w:rsidP="00BD4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 xml:space="preserve">у ребенка, несмотря на полоскание </w:t>
      </w:r>
      <w:proofErr w:type="gramStart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рта</w:t>
      </w:r>
      <w:proofErr w:type="gramEnd"/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 xml:space="preserve"> после еды и правильную чистку зубов, повышенное отложение зубного налета.</w:t>
      </w:r>
    </w:p>
    <w:p w:rsidR="00BD4B9E" w:rsidRPr="00BD4B9E" w:rsidRDefault="00BD4B9E" w:rsidP="00BD4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Есть недоразвитые зубы или было преждевременное прорезывание зубов (временных – на полгода и более; постоянных – на год и более);</w:t>
      </w:r>
    </w:p>
    <w:p w:rsidR="00BD4B9E" w:rsidRPr="00BD4B9E" w:rsidRDefault="00BD4B9E" w:rsidP="00BD4B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Georgia" w:eastAsia="Times New Roman" w:hAnsi="Georgia" w:cs="Times New Roman"/>
          <w:color w:val="000066"/>
          <w:sz w:val="24"/>
          <w:szCs w:val="24"/>
          <w:lang w:eastAsia="ru-RU"/>
        </w:rPr>
        <w:t>отмечена наследственная предрасположенность, беременность матери протекала с токсикозом.</w:t>
      </w:r>
    </w:p>
    <w:p w:rsidR="00BD4B9E" w:rsidRPr="00BD4B9E" w:rsidRDefault="00BD4B9E" w:rsidP="00BD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40F" w:rsidRDefault="0031295A">
      <w:r>
        <w:rPr>
          <w:noProof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4" name="Рисунок 4" descr="http://im8-tub-ru.yandex.net/i?id=329516165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329516165-04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40F" w:rsidSect="0029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366"/>
    <w:multiLevelType w:val="multilevel"/>
    <w:tmpl w:val="4C9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4764F"/>
    <w:multiLevelType w:val="multilevel"/>
    <w:tmpl w:val="27C4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2066C"/>
    <w:multiLevelType w:val="multilevel"/>
    <w:tmpl w:val="0B74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159B1"/>
    <w:multiLevelType w:val="multilevel"/>
    <w:tmpl w:val="391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9E"/>
    <w:rsid w:val="0029040F"/>
    <w:rsid w:val="0031295A"/>
    <w:rsid w:val="007A18D8"/>
    <w:rsid w:val="00BD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dcterms:created xsi:type="dcterms:W3CDTF">2013-10-28T14:27:00Z</dcterms:created>
  <dcterms:modified xsi:type="dcterms:W3CDTF">2013-10-28T15:55:00Z</dcterms:modified>
</cp:coreProperties>
</file>