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4491" w14:textId="51C76613" w:rsidR="0066159B" w:rsidRPr="0066159B" w:rsidRDefault="0066159B" w:rsidP="0066159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6159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КОНКУРС «О, ПЕРЕСЛАВЛЬ, ГОРОД МОЙ ЛЮБИМЫЙ»</w:t>
      </w:r>
    </w:p>
    <w:p w14:paraId="4B2835DA" w14:textId="3DA35E30" w:rsidR="00A67B23" w:rsidRDefault="0066159B" w:rsidP="0066159B">
      <w:pPr>
        <w:jc w:val="both"/>
        <w:rPr>
          <w:rFonts w:ascii="Times New Roman" w:hAnsi="Times New Roman" w:cs="Times New Roman"/>
          <w:sz w:val="28"/>
          <w:szCs w:val="28"/>
        </w:rPr>
      </w:pPr>
      <w:r w:rsidRPr="0066159B">
        <w:rPr>
          <w:rFonts w:ascii="Times New Roman" w:hAnsi="Times New Roman" w:cs="Times New Roman"/>
          <w:sz w:val="28"/>
          <w:szCs w:val="28"/>
        </w:rPr>
        <w:t>Подведены итоги городского конкурса рисунков и фотографий «О, Переславль, город мой любимый», в котором приняла участие воспитанница группы «Солнышко» Макарова Елизавета.</w:t>
      </w:r>
    </w:p>
    <w:p w14:paraId="3F613E04" w14:textId="0C28B02C" w:rsidR="0066159B" w:rsidRPr="0066159B" w:rsidRDefault="0066159B" w:rsidP="0066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B01F64" wp14:editId="0C3093CF">
            <wp:extent cx="2171700" cy="3086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07" cy="309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0009D4D" wp14:editId="1D0D5408">
            <wp:extent cx="3114675" cy="224436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74" cy="22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59B" w:rsidRPr="0066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23"/>
    <w:rsid w:val="0066159B"/>
    <w:rsid w:val="00A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4FE1"/>
  <w15:chartTrackingRefBased/>
  <w15:docId w15:val="{4C81C8DB-2209-4BB1-8D59-E4B0FAA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2024-11-05T10:20:00Z</dcterms:created>
  <dcterms:modified xsi:type="dcterms:W3CDTF">2024-11-05T10:22:00Z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78386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