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0675" w14:textId="7D1CFABE" w:rsidR="004D0145" w:rsidRPr="004D0145" w:rsidRDefault="004D0145" w:rsidP="004D0145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D0145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 ГРУППЕ «СОЛНЫШКО» ПРОШЛА БЕСЕДА ПО РЕЧЕВОМУ РАЗВИТИЮ «МОЯ БУДУЩАЯ ПРОФЕССИЯ!»</w:t>
      </w:r>
    </w:p>
    <w:p w14:paraId="60F39F54" w14:textId="77777777" w:rsidR="004D0145" w:rsidRPr="004D0145" w:rsidRDefault="004D0145" w:rsidP="004D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145">
        <w:rPr>
          <w:rFonts w:ascii="Times New Roman" w:hAnsi="Times New Roman" w:cs="Times New Roman"/>
          <w:sz w:val="28"/>
          <w:szCs w:val="28"/>
        </w:rPr>
        <w:t>Цель: обобщение знаний детей по теме «Профессии».</w:t>
      </w:r>
    </w:p>
    <w:p w14:paraId="7D3437C6" w14:textId="45B9EC67" w:rsidR="004D0145" w:rsidRPr="004D0145" w:rsidRDefault="004D0145" w:rsidP="004D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14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4C9419" w14:textId="77777777" w:rsidR="004D0145" w:rsidRPr="004D0145" w:rsidRDefault="004D0145" w:rsidP="004D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145">
        <w:rPr>
          <w:rFonts w:ascii="Times New Roman" w:hAnsi="Times New Roman" w:cs="Times New Roman"/>
          <w:sz w:val="28"/>
          <w:szCs w:val="28"/>
        </w:rPr>
        <w:t>Расширять знания и представления о профессиях.</w:t>
      </w:r>
    </w:p>
    <w:p w14:paraId="2FDA75F3" w14:textId="77777777" w:rsidR="004D0145" w:rsidRPr="004D0145" w:rsidRDefault="004D0145" w:rsidP="004D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145">
        <w:rPr>
          <w:rFonts w:ascii="Times New Roman" w:hAnsi="Times New Roman" w:cs="Times New Roman"/>
          <w:sz w:val="28"/>
          <w:szCs w:val="28"/>
        </w:rPr>
        <w:t>Обогащать словарный запас, развивать связную речь.</w:t>
      </w:r>
    </w:p>
    <w:p w14:paraId="6AEBB036" w14:textId="77777777" w:rsidR="004D0145" w:rsidRPr="004D0145" w:rsidRDefault="004D0145" w:rsidP="004D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145">
        <w:rPr>
          <w:rFonts w:ascii="Times New Roman" w:hAnsi="Times New Roman" w:cs="Times New Roman"/>
          <w:sz w:val="28"/>
          <w:szCs w:val="28"/>
        </w:rPr>
        <w:t>Формировать умение связно и последовательно пересказывать текст по плану.</w:t>
      </w:r>
    </w:p>
    <w:p w14:paraId="73A6BB48" w14:textId="08AF0855" w:rsidR="006A6414" w:rsidRDefault="004D0145" w:rsidP="004D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145">
        <w:rPr>
          <w:rFonts w:ascii="Times New Roman" w:hAnsi="Times New Roman" w:cs="Times New Roman"/>
          <w:sz w:val="28"/>
          <w:szCs w:val="28"/>
        </w:rPr>
        <w:t>Активизировать внимание и память детей, развивать логическое мышление.</w:t>
      </w:r>
    </w:p>
    <w:p w14:paraId="3DDF6159" w14:textId="06BD5326" w:rsidR="004D0145" w:rsidRDefault="004D0145" w:rsidP="004D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CCF206" wp14:editId="52FED40C">
            <wp:extent cx="2390775" cy="17930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560" cy="179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C7C0468" wp14:editId="47AB03CB">
            <wp:extent cx="2387684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06" cy="179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8876" w14:textId="0447DE5D" w:rsidR="004D0145" w:rsidRDefault="004D0145" w:rsidP="004D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AD743C" wp14:editId="0D645908">
            <wp:extent cx="2390775" cy="17930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578" cy="180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09EA547" wp14:editId="71452275">
            <wp:extent cx="2371725" cy="17787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188" cy="178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A5300" w14:textId="0137D1BE" w:rsidR="004D0145" w:rsidRPr="004D0145" w:rsidRDefault="004D0145" w:rsidP="004D01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1A8446" wp14:editId="1EF9C879">
            <wp:extent cx="2381250" cy="1785873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64" cy="1795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FE3">
        <w:rPr>
          <w:noProof/>
        </w:rPr>
        <w:drawing>
          <wp:inline distT="0" distB="0" distL="0" distR="0" wp14:anchorId="6DA7E8E1" wp14:editId="48D67976">
            <wp:extent cx="1785986" cy="238125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28" cy="239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145" w:rsidRPr="004D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14"/>
    <w:rsid w:val="004D0145"/>
    <w:rsid w:val="006A6414"/>
    <w:rsid w:val="0087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C3FD6"/>
  <w15:chartTrackingRefBased/>
  <w15:docId w15:val="{970CCFE3-201C-45E7-9694-662E1358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2024-10-25T10:15:00Z</dcterms:created>
  <dcterms:modified xsi:type="dcterms:W3CDTF">2024-10-25T10:30:00Z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147567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