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BD" w:rsidRPr="007B7625" w:rsidRDefault="006B29BD" w:rsidP="007B7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7B762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Круглый стол «Сенсорное развитие дошкольников в детском саду и семье»</w:t>
      </w:r>
      <w:r w:rsidR="007B7625" w:rsidRPr="007B762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с родителями детей группы «Солнышко»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D06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повышение уровня</w:t>
        </w:r>
        <w:r w:rsidRPr="00D06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компетентности родителей дошкольников</w:t>
        </w:r>
      </w:hyperlink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вопросе реализации сенсорного воспитания детей;</w:t>
      </w:r>
    </w:p>
    <w:p w:rsidR="00D069F2" w:rsidRPr="007B7625" w:rsidRDefault="00D069F2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B29BD" w:rsidRPr="00D069F2" w:rsidRDefault="00D069F2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влияние использования сенсорных игр на развитие речи, мышления, логики, моторики;</w:t>
      </w:r>
    </w:p>
    <w:p w:rsidR="006B29BD" w:rsidRPr="00D069F2" w:rsidRDefault="00D069F2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изготовлению сенсорных игр собственноручно и побудить их к использованию игр дома;</w:t>
      </w:r>
    </w:p>
    <w:p w:rsidR="006B29BD" w:rsidRPr="00D069F2" w:rsidRDefault="00D069F2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творческой инициативности, </w:t>
      </w:r>
      <w:proofErr w:type="spellStart"/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партнерского взаимодействия педагога и родителей.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круглый стол.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круглого стола:</w:t>
      </w:r>
    </w:p>
    <w:p w:rsidR="006B29BD" w:rsidRPr="00D069F2" w:rsidRDefault="006B29BD" w:rsidP="00D069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 (определение и обсуждение понятий)</w:t>
      </w:r>
    </w:p>
    <w:p w:rsidR="006B29BD" w:rsidRPr="00D069F2" w:rsidRDefault="006B29BD" w:rsidP="00D069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между родителями и педагогами ДОУ</w:t>
      </w:r>
    </w:p>
    <w:p w:rsidR="006B29BD" w:rsidRPr="00D069F2" w:rsidRDefault="006B29BD" w:rsidP="00D069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6B29BD" w:rsidRPr="00D069F2" w:rsidRDefault="006B29BD" w:rsidP="00D069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круглого стола с родителями дошкольников</w:t>
      </w:r>
    </w:p>
    <w:p w:rsidR="00B82513" w:rsidRDefault="00B82513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6073" cy="1895557"/>
            <wp:effectExtent l="19050" t="0" r="7577" b="0"/>
            <wp:docPr id="7" name="Рисунок 7" descr="C:\Users\1\AppData\Local\Microsoft\Windows\Temporary Internet Files\Content.Word\IMG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0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71" cy="18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</w:t>
      </w:r>
      <w:r w:rsidR="00B825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день, уважаемые родители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Приглашаю вас принять участие в обсуждении темы: «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семьи и учреждения дошкольного образования по развитию сенсорных способностей детей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 нашим столом собрались</w:t>
      </w:r>
      <w:r w:rsid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воспитанников 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«Солнышко». 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ребенка</w:t>
      </w:r>
      <w:r w:rsid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развитие его ощущений и восприятия, целью которого является формирование представления о внешних свойствах предметов: их форме, цвете, размере, положении в пространстве и тому подобное. В первые три года жизни активно развиваются его органы чувств, при этом главным условием полноценного развития детей раннего возраста является развитие </w:t>
      </w:r>
      <w:proofErr w:type="spellStart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период называют «золотой порой» сенсорного воспитания, а ограничение внешних впечатлений порождает у ребенка ощущение «сенсорного голода», замедляет его умственное развитие.</w:t>
      </w:r>
    </w:p>
    <w:p w:rsidR="006B29BD" w:rsidRPr="00D069F2" w:rsidRDefault="006B29BD" w:rsidP="00D069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сенсорного развития дошкольника: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сенсорное развитие представляет собой базу для интеллектуального развития ребенка;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стимулирует развитие наблюдательности и внимания;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способствует развитию фантазии и воображения;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7" w:history="1">
        <w:r w:rsidR="007B7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готовит ребенка</w:t>
        </w:r>
        <w:r w:rsidRPr="00D06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взаимодействию с реальным миром</w:t>
        </w:r>
      </w:hyperlink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позволяет расширить словарный запас;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влияние на уровень развития слуховой, зрительной, образной, моторной памяти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оно представляет собой базу для интеллектуального развития ребенка;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стимулирует развитие наблюдательности и внимания;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способствует развитию фантазии и воображения;</w:t>
      </w:r>
    </w:p>
    <w:p w:rsidR="006B29BD" w:rsidRPr="00D069F2" w:rsidRDefault="007B7625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готовит ребенк</w:t>
      </w:r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взаимодействию с реальным миром;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8" w:history="1">
        <w:r w:rsidRPr="00D06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позволяет расширить словарный запас</w:t>
        </w:r>
      </w:hyperlink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влияние на уровень развития слуховой, зрительной, образной, моторной памяти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ребенок приобретает умение действовать на основе различения формы, величины, цвета предметов, овладевает новыми разнообразными движениями, действиями: прикладыванием, сравнением, сопоставлением. И это своеобразное обучение элементарным знаниям и умениям происходит в увлекательных, доступных для ребенка формах.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</w:t>
      </w:r>
      <w:hyperlink r:id="rId9" w:history="1">
        <w:r w:rsidRPr="00D06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занятия в нашей группе</w:t>
        </w:r>
      </w:hyperlink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проводятся, как со всеми </w:t>
      </w:r>
      <w:proofErr w:type="gramStart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 группами детей.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результате сенсорного воспитания дети постепенно овладевают способами чувственного познания мира, наглядно – образным мышлением;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расширяются сенсорные возможности ребенка, обеспечивающие </w:t>
      </w:r>
      <w:proofErr w:type="spellStart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перцептивную</w:t>
      </w:r>
      <w:proofErr w:type="spellEnd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моторную и речевую активность, обусловливают развитие фонематического и музыкального слуха;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выявляются особенности процесса восприятия сенсорных эталонов и обосновываются значимость игры как средства воспитания сенсорной</w:t>
      </w:r>
      <w:r w:rsidR="007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 дети.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-Именно от родителей дети познают первые жизненные исти</w:t>
      </w:r>
      <w:r w:rsidR="00D069F2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наследуют образцы поведения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9F2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оценивать различные события, приобретают жизненный опыт. Очень важно для родителей уделить ребенку внимание в общении, научить ребенка воспринимать и чувствовать окружающий мир, ориентироваться и беречь все, что нас окружает.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желаю, чтобы педагогическим </w:t>
      </w:r>
      <w:proofErr w:type="spellStart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кредом</w:t>
      </w:r>
      <w:proofErr w:type="spellEnd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стало выражение: «смотреть на мир глазами детей, удивляться, радоваться, творить и познавать новое вместе с ними».</w:t>
      </w:r>
    </w:p>
    <w:p w:rsidR="006B29BD" w:rsidRPr="00D069F2" w:rsidRDefault="00D069F2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благодарю вас за внимание</w:t>
      </w:r>
      <w:r w:rsidR="006B29BD"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я приглашаю вас перейти к практической части нашего круглого стола.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круглого стола</w:t>
      </w:r>
    </w:p>
    <w:p w:rsidR="006B29BD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прежде чем мы начнем работать с вами, хочу предложить вам пройти анкетирование</w:t>
      </w:r>
    </w:p>
    <w:p w:rsidR="00B82513" w:rsidRPr="00D069F2" w:rsidRDefault="00B82513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82412" cy="1862794"/>
            <wp:effectExtent l="19050" t="0" r="0" b="0"/>
            <wp:docPr id="1" name="Рисунок 1" descr="C:\Users\1\AppData\Local\Microsoft\Windows\Temporary Internet Files\Content.Word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86" cy="18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К Е Т А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(игровая деятельность ребенка в семье)</w:t>
      </w:r>
    </w:p>
    <w:p w:rsidR="006B29BD" w:rsidRPr="00D069F2" w:rsidRDefault="006B29BD" w:rsidP="00D069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в какие игры должен играть ваш ребенок?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развивающие;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сюжетно-ролевые;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подвижные.</w:t>
      </w:r>
    </w:p>
    <w:p w:rsidR="006B29BD" w:rsidRPr="00D069F2" w:rsidRDefault="006B29BD" w:rsidP="00D069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игрушек в Вашем доме?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очень много;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достаточно для игры ребенка;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маловато.</w:t>
      </w:r>
    </w:p>
    <w:p w:rsidR="006B29BD" w:rsidRPr="00D069F2" w:rsidRDefault="006B29BD" w:rsidP="00D06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игрушек чаще всего играет ваш ребенок?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6B29BD" w:rsidRPr="00D069F2" w:rsidRDefault="006B29BD" w:rsidP="00D069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складывает игрушки после окончания игры ребенка?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6B29BD" w:rsidRPr="00D069F2" w:rsidRDefault="006B29BD" w:rsidP="00D069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делаете, когда ребенок не имеет желания играть своими игрушками?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покупаете </w:t>
      </w:r>
      <w:proofErr w:type="gramStart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предлагаете произвести обмен;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начинаете играть вместе с ним.</w:t>
      </w:r>
    </w:p>
    <w:p w:rsidR="006B29BD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хочу поиграть с вами в очень интересную игру</w:t>
      </w:r>
    </w:p>
    <w:p w:rsidR="00B82513" w:rsidRPr="00D069F2" w:rsidRDefault="00B82513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1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24453" cy="1894342"/>
            <wp:effectExtent l="19050" t="0" r="9197" b="0"/>
            <wp:docPr id="2" name="Рисунок 4" descr="C:\Users\1\AppData\Local\Microsoft\Windows\Temporary Internet Files\Content.Word\IMG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05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50" cy="18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 ли вы знаете своего ребенка»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Знаете ли Вы друзей своих детей?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любимые занятия у вашего ребенка в детском саду?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Какое любимое блюдо вашего ребенка?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Какую песню любит слушать ваш ребенок?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мультик самый любимый?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родители, вижу, вы хорошо знаете предпочтения своих малышей.</w:t>
      </w:r>
    </w:p>
    <w:p w:rsidR="006B29BD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поиграем в интерактивную игру</w:t>
      </w:r>
    </w:p>
    <w:p w:rsidR="00B82513" w:rsidRPr="00D069F2" w:rsidRDefault="00B82513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2922" cy="1870681"/>
            <wp:effectExtent l="19050" t="0" r="2628" b="0"/>
            <wp:docPr id="10" name="Рисунок 10" descr="C:\Users\1\AppData\Local\Microsoft\Windows\Temporary Internet Files\Content.Word\IMG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0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01" cy="187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«Незаконченное предложение»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ребенка постоянно критикуют - он становится замкнутым;</w:t>
      </w:r>
    </w:p>
    <w:p w:rsidR="006B29BD" w:rsidRPr="00D069F2" w:rsidRDefault="006B29BD" w:rsidP="00D0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ребенка постоянно хвалят — он учится ценить себя;</w:t>
      </w:r>
    </w:p>
    <w:p w:rsidR="006B29BD" w:rsidRPr="00D069F2" w:rsidRDefault="006B29BD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9F2">
        <w:rPr>
          <w:sz w:val="28"/>
          <w:szCs w:val="28"/>
        </w:rPr>
        <w:t>— Если ребенок растет в честности — он учится быть справедливым;</w:t>
      </w:r>
    </w:p>
    <w:p w:rsidR="006B29BD" w:rsidRPr="00D069F2" w:rsidRDefault="006B29BD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9F2">
        <w:rPr>
          <w:sz w:val="28"/>
          <w:szCs w:val="28"/>
        </w:rPr>
        <w:t>— Если ребенок живет во вражде — он учится быть агрессивным.</w:t>
      </w:r>
    </w:p>
    <w:p w:rsidR="00D069F2" w:rsidRDefault="00B82513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90382" cy="1868775"/>
            <wp:effectExtent l="19050" t="0" r="5168" b="0"/>
            <wp:docPr id="13" name="Рисунок 13" descr="C:\Users\1\AppData\Local\Microsoft\Windows\Temporary Internet Files\Content.Word\IMG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05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60" cy="186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BD" w:rsidRPr="00D069F2" w:rsidRDefault="006B29BD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9F2">
        <w:rPr>
          <w:sz w:val="28"/>
          <w:szCs w:val="28"/>
        </w:rPr>
        <w:t>Заключительная часть круглого стола</w:t>
      </w:r>
    </w:p>
    <w:p w:rsidR="006B29BD" w:rsidRPr="00D069F2" w:rsidRDefault="006B29BD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9F2">
        <w:rPr>
          <w:sz w:val="28"/>
          <w:szCs w:val="28"/>
        </w:rPr>
        <w:t>Уважаемые родители!</w:t>
      </w:r>
    </w:p>
    <w:p w:rsidR="006B29BD" w:rsidRPr="00D069F2" w:rsidRDefault="006B29BD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9F2">
        <w:rPr>
          <w:sz w:val="28"/>
          <w:szCs w:val="28"/>
        </w:rPr>
        <w:t>Хочу выразить Вам глубокую признательность за хорошее воспитание ребенка, за проявленное любопытство к его воспитанию в садике. Благодарю вас за тесное сотрудничество с воспитателем. Желаю вам крепкого здоровья, семейного счастья, успехов в труде и воспитании вашего ребенка. Победы Вашего ребенка — это наша общая радость и награда.</w:t>
      </w:r>
    </w:p>
    <w:p w:rsidR="006B29BD" w:rsidRPr="00D069F2" w:rsidRDefault="006B29BD" w:rsidP="00D069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69F2">
        <w:rPr>
          <w:sz w:val="28"/>
          <w:szCs w:val="28"/>
        </w:rPr>
        <w:t>Спасибо Вам за отзывчивость, сотрудничество и взаимопонимание!</w:t>
      </w:r>
    </w:p>
    <w:p w:rsidR="00BB3B18" w:rsidRDefault="00BB3B18" w:rsidP="00D069F2">
      <w:pPr>
        <w:spacing w:after="0"/>
      </w:pPr>
    </w:p>
    <w:p w:rsidR="00D069F2" w:rsidRDefault="00D069F2" w:rsidP="00D069F2">
      <w:pPr>
        <w:spacing w:after="0"/>
      </w:pPr>
    </w:p>
    <w:p w:rsidR="00D069F2" w:rsidRDefault="00D069F2" w:rsidP="00D069F2">
      <w:pPr>
        <w:spacing w:after="0"/>
      </w:pPr>
    </w:p>
    <w:p w:rsidR="00D069F2" w:rsidRDefault="00D069F2" w:rsidP="00D069F2">
      <w:pPr>
        <w:spacing w:after="0"/>
      </w:pPr>
    </w:p>
    <w:p w:rsidR="00D069F2" w:rsidRDefault="00D069F2" w:rsidP="00D069F2">
      <w:pPr>
        <w:spacing w:after="0"/>
      </w:pPr>
    </w:p>
    <w:p w:rsidR="00A405C7" w:rsidRDefault="00A405C7" w:rsidP="00D069F2">
      <w:pPr>
        <w:spacing w:after="0"/>
      </w:pPr>
    </w:p>
    <w:p w:rsidR="007B7625" w:rsidRDefault="007B7625" w:rsidP="00D069F2">
      <w:pPr>
        <w:spacing w:after="0"/>
      </w:pPr>
    </w:p>
    <w:p w:rsidR="00D069F2" w:rsidRDefault="00D069F2" w:rsidP="00D069F2">
      <w:pPr>
        <w:spacing w:after="0"/>
      </w:pPr>
    </w:p>
    <w:sectPr w:rsidR="00D069F2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E11"/>
    <w:multiLevelType w:val="multilevel"/>
    <w:tmpl w:val="4B9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E624A"/>
    <w:multiLevelType w:val="multilevel"/>
    <w:tmpl w:val="B784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0181"/>
    <w:multiLevelType w:val="multilevel"/>
    <w:tmpl w:val="C50E6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D1A61"/>
    <w:multiLevelType w:val="multilevel"/>
    <w:tmpl w:val="8006F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F0870"/>
    <w:multiLevelType w:val="multilevel"/>
    <w:tmpl w:val="A18AA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81819"/>
    <w:multiLevelType w:val="multilevel"/>
    <w:tmpl w:val="3580D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29BD"/>
    <w:rsid w:val="00177F1F"/>
    <w:rsid w:val="00242786"/>
    <w:rsid w:val="00473A35"/>
    <w:rsid w:val="00697CC5"/>
    <w:rsid w:val="006B29BD"/>
    <w:rsid w:val="006D7FF0"/>
    <w:rsid w:val="007B7625"/>
    <w:rsid w:val="00A405C7"/>
    <w:rsid w:val="00B82513"/>
    <w:rsid w:val="00BB3B18"/>
    <w:rsid w:val="00D0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6B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6B29BD"/>
  </w:style>
  <w:style w:type="paragraph" w:styleId="a3">
    <w:name w:val="Normal (Web)"/>
    <w:basedOn w:val="a"/>
    <w:uiPriority w:val="99"/>
    <w:semiHidden/>
    <w:unhideWhenUsed/>
    <w:rsid w:val="006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9BD"/>
    <w:rPr>
      <w:color w:val="0000FF"/>
      <w:u w:val="single"/>
    </w:rPr>
  </w:style>
  <w:style w:type="character" w:styleId="a5">
    <w:name w:val="Strong"/>
    <w:basedOn w:val="a0"/>
    <w:uiPriority w:val="22"/>
    <w:qFormat/>
    <w:rsid w:val="006B2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logopedicheskie-zanjatija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detivsadu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detivsadu.ru/konsultazii-dlya-roditeley-v-do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etivsadu.ru/zanyatiya-v-sredney-grup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2022-02-25T05:12:00Z</dcterms:created>
  <dcterms:modified xsi:type="dcterms:W3CDTF">2022-03-01T09:10:00Z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93642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