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EF46B9" w:rsidRDefault="00EF46B9" w:rsidP="00EF46B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46B9">
        <w:rPr>
          <w:rFonts w:ascii="Times New Roman" w:hAnsi="Times New Roman" w:cs="Times New Roman"/>
          <w:b/>
          <w:color w:val="FF0000"/>
          <w:sz w:val="32"/>
          <w:szCs w:val="32"/>
        </w:rPr>
        <w:t>ФОТООТЧЕТ ТОТАЛЬНОГО ЭКЗАМЕНА ПО ПДД В РАЗНОВОЗРАСТНОЙ ГРУППЕ «СОЛНЫШКО»</w:t>
      </w:r>
    </w:p>
    <w:p w:rsidR="00EF46B9" w:rsidRPr="00EF46B9" w:rsidRDefault="00EF46B9" w:rsidP="00EF46B9">
      <w:pPr>
        <w:pStyle w:val="a3"/>
        <w:spacing w:after="0" w:afterAutospacing="0"/>
        <w:rPr>
          <w:sz w:val="28"/>
          <w:szCs w:val="28"/>
        </w:rPr>
      </w:pPr>
      <w:r w:rsidRPr="00EF46B9">
        <w:rPr>
          <w:rStyle w:val="a4"/>
          <w:sz w:val="28"/>
          <w:szCs w:val="28"/>
        </w:rPr>
        <w:t>Цель:</w:t>
      </w:r>
      <w:r w:rsidRPr="00EF46B9">
        <w:rPr>
          <w:sz w:val="28"/>
          <w:szCs w:val="28"/>
        </w:rPr>
        <w:t xml:space="preserve"> Систематизировать знания детей об основах безопасного поведения на улице.</w:t>
      </w:r>
    </w:p>
    <w:p w:rsidR="00EF46B9" w:rsidRP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rStyle w:val="a4"/>
          <w:sz w:val="28"/>
          <w:szCs w:val="28"/>
        </w:rPr>
        <w:t>Задачи:</w:t>
      </w:r>
    </w:p>
    <w:p w:rsidR="00EF46B9" w:rsidRP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sz w:val="28"/>
          <w:szCs w:val="28"/>
        </w:rPr>
        <w:t>1.Уточнять и закреплять знания о правилах поведения пешеходов.</w:t>
      </w:r>
    </w:p>
    <w:p w:rsidR="00EF46B9" w:rsidRP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sz w:val="28"/>
          <w:szCs w:val="28"/>
        </w:rPr>
        <w:t>2. Расширить знания детей о дорожных знаках, их классификации, видах транспорта.</w:t>
      </w:r>
    </w:p>
    <w:p w:rsidR="00EF46B9" w:rsidRP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sz w:val="28"/>
          <w:szCs w:val="28"/>
        </w:rPr>
        <w:t>3. Закрепить с детьми знание правил уличного движения.</w:t>
      </w:r>
    </w:p>
    <w:p w:rsidR="00EF46B9" w:rsidRP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sz w:val="28"/>
          <w:szCs w:val="28"/>
        </w:rPr>
        <w:t>4. Закреплять знание детьми сигналов и назначение светофора.</w:t>
      </w:r>
    </w:p>
    <w:p w:rsid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 w:rsidRPr="00EF46B9">
        <w:rPr>
          <w:sz w:val="28"/>
          <w:szCs w:val="28"/>
        </w:rPr>
        <w:t>5. Развивать мышление, память.</w:t>
      </w:r>
    </w:p>
    <w:p w:rsidR="00EF46B9" w:rsidRDefault="00EF46B9" w:rsidP="00EF46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1" name="Рисунок 1" descr="C:\Users\1\AppData\Local\Microsoft\Windows\Temporary Internet Files\Content.Word\BSKC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SKC7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4" name="Рисунок 4" descr="C:\Users\1\AppData\Local\Microsoft\Windows\Temporary Internet Files\Content.Word\MXZI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MXZI9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0E" w:rsidRPr="00EF46B9" w:rsidRDefault="0079130E" w:rsidP="00EF46B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84400" cy="1638300"/>
            <wp:effectExtent l="19050" t="0" r="6350" b="0"/>
            <wp:docPr id="19" name="Рисунок 19" descr="C:\Users\1\AppData\Local\Microsoft\Windows\Temporary Internet Files\Content.Word\KIFB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KIFB2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30E">
        <w:rPr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2" name="Рисунок 7" descr="C:\Users\1\AppData\Local\Microsoft\Windows\Temporary Internet Files\Content.Word\NQPT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NQPT7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B9" w:rsidRDefault="00EF46B9" w:rsidP="00EF46B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78744" cy="1838325"/>
            <wp:effectExtent l="19050" t="0" r="0" b="0"/>
            <wp:docPr id="10" name="Рисунок 10" descr="C:\Users\1\AppData\Local\Microsoft\Windows\Temporary Internet Files\Content.Word\CRLP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RLP8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4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30E">
        <w:rPr>
          <w:noProof/>
          <w:lang w:eastAsia="ru-RU"/>
        </w:rPr>
        <w:drawing>
          <wp:inline distT="0" distB="0" distL="0" distR="0">
            <wp:extent cx="1352550" cy="1803399"/>
            <wp:effectExtent l="19050" t="0" r="0" b="0"/>
            <wp:docPr id="22" name="Рисунок 22" descr="C:\Users\1\AppData\Local\Microsoft\Windows\Temporary Internet Files\Content.Word\QNKQ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QNKQ4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91" cy="180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B9" w:rsidRDefault="00EF46B9" w:rsidP="00EF46B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152650" cy="1614488"/>
            <wp:effectExtent l="19050" t="0" r="0" b="0"/>
            <wp:docPr id="13" name="Рисунок 13" descr="C:\Users\1\AppData\Local\Microsoft\Windows\Temporary Internet Files\Content.Word\WJMB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WJMB2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6" name="Рисунок 16" descr="C:\Users\1\AppData\Local\Microsoft\Windows\Temporary Internet Files\Content.Word\MHMB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MHMB0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0E" w:rsidRDefault="0079130E" w:rsidP="00EF46B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285875" cy="1714500"/>
            <wp:effectExtent l="19050" t="0" r="9525" b="0"/>
            <wp:docPr id="28" name="Рисунок 28" descr="C:\Users\1\AppData\Local\Microsoft\Windows\Temporary Internet Files\Content.Word\BTYU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BTYU3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1587" cy="1695450"/>
            <wp:effectExtent l="19050" t="0" r="4763" b="0"/>
            <wp:docPr id="31" name="Рисунок 31" descr="C:\Users\1\AppData\Local\Microsoft\Windows\Temporary Internet Files\Content.Word\WPJO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WPJO1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43" cy="16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676400"/>
            <wp:effectExtent l="19050" t="0" r="0" b="0"/>
            <wp:docPr id="34" name="Рисунок 34" descr="C:\Users\1\AppData\Local\Microsoft\Windows\Temporary Internet Files\Content.Word\XXSZ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XXSZ0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0E" w:rsidRDefault="0079130E" w:rsidP="00EF46B9">
      <w:pPr>
        <w:spacing w:after="0"/>
      </w:pPr>
      <w:r w:rsidRPr="0079130E">
        <w:drawing>
          <wp:inline distT="0" distB="0" distL="0" distR="0">
            <wp:extent cx="2171700" cy="1628775"/>
            <wp:effectExtent l="19050" t="0" r="0" b="0"/>
            <wp:docPr id="3" name="Рисунок 25" descr="C:\Users\1\AppData\Local\Microsoft\Windows\Temporary Internet Files\Content.Word\AEWM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AEWM11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30E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B9"/>
    <w:rsid w:val="004704FF"/>
    <w:rsid w:val="00473A35"/>
    <w:rsid w:val="0079130E"/>
    <w:rsid w:val="00BB3B18"/>
    <w:rsid w:val="00E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6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2021-11-22T09:58:00Z</dcterms:created>
  <dcterms:modified xsi:type="dcterms:W3CDTF">2021-11-22T10:13:00Z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167317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