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6633" w14:textId="1A575874" w:rsidR="0079454D" w:rsidRPr="0079454D" w:rsidRDefault="0079454D" w:rsidP="0079454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9454D">
        <w:rPr>
          <w:rFonts w:ascii="Times New Roman" w:hAnsi="Times New Roman" w:cs="Times New Roman"/>
          <w:b/>
          <w:bCs/>
          <w:color w:val="FF0000"/>
          <w:sz w:val="36"/>
          <w:szCs w:val="36"/>
        </w:rPr>
        <w:t>9 июня День рождения Петра I</w:t>
      </w:r>
    </w:p>
    <w:p w14:paraId="5B1169D3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В разновозрастной группе прошла беседа по патриотическому воспитанию «Детство Петра»</w:t>
      </w:r>
    </w:p>
    <w:p w14:paraId="46159F71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Цель:</w:t>
      </w:r>
    </w:p>
    <w:p w14:paraId="46928778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Развивать у детей чувство патриотизма и любви к своей Родине, истории России.</w:t>
      </w:r>
    </w:p>
    <w:p w14:paraId="7E63E320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Задачи:</w:t>
      </w:r>
    </w:p>
    <w:p w14:paraId="590D4F57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Обобщить и расширить знания детей по истории России.</w:t>
      </w:r>
    </w:p>
    <w:p w14:paraId="6EA99B3D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Дать элементарные сведения о детстве Петра I.</w:t>
      </w:r>
    </w:p>
    <w:p w14:paraId="7BB55CCE" w14:textId="5E18D304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 xml:space="preserve">Познакомить с отдельными событиями в истории России времён правления </w:t>
      </w:r>
      <w:bookmarkStart w:id="0" w:name="_Hlk200454253"/>
      <w:r w:rsidRPr="0079454D">
        <w:rPr>
          <w:rFonts w:ascii="Times New Roman" w:hAnsi="Times New Roman" w:cs="Times New Roman"/>
          <w:sz w:val="28"/>
          <w:szCs w:val="28"/>
        </w:rPr>
        <w:t>Петра I</w:t>
      </w:r>
      <w:bookmarkEnd w:id="0"/>
      <w:r w:rsidRPr="0079454D">
        <w:rPr>
          <w:rFonts w:ascii="Times New Roman" w:hAnsi="Times New Roman" w:cs="Times New Roman"/>
          <w:sz w:val="28"/>
          <w:szCs w:val="28"/>
        </w:rPr>
        <w:t xml:space="preserve">, с личностью царя Петра </w:t>
      </w:r>
      <w:r w:rsidRPr="0079454D">
        <w:rPr>
          <w:rFonts w:ascii="Times New Roman" w:hAnsi="Times New Roman" w:cs="Times New Roman"/>
          <w:sz w:val="28"/>
          <w:szCs w:val="28"/>
        </w:rPr>
        <w:t>I.</w:t>
      </w:r>
    </w:p>
    <w:p w14:paraId="77B64F88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к истории нашей страны.</w:t>
      </w:r>
    </w:p>
    <w:p w14:paraId="2816089F" w14:textId="77777777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Активизировать словарный запас за счёт слов: хилый, богатырь, сабля, потеха, крепость, флот, плотник, архитектор, новатор</w:t>
      </w:r>
    </w:p>
    <w:p w14:paraId="329F44CB" w14:textId="4242CF76" w:rsidR="001E75B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54D">
        <w:rPr>
          <w:rFonts w:ascii="Times New Roman" w:hAnsi="Times New Roman" w:cs="Times New Roman"/>
          <w:sz w:val="28"/>
          <w:szCs w:val="28"/>
        </w:rPr>
        <w:t>Развивать логическое мышление, воображение, связную речь.</w:t>
      </w:r>
    </w:p>
    <w:p w14:paraId="181DC599" w14:textId="37DC819C" w:rsid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2F6D2C" wp14:editId="643FCE0E">
            <wp:extent cx="2012423" cy="2681654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82" cy="26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A2CE6C5" wp14:editId="13E583C6">
            <wp:extent cx="2031023" cy="270643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89" cy="27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0694" w14:textId="77777777" w:rsid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8542ED" w14:textId="2CA8B80F" w:rsidR="0079454D" w:rsidRPr="0079454D" w:rsidRDefault="0079454D" w:rsidP="0079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1527DA" wp14:editId="575AED72">
            <wp:extent cx="2012315" cy="2681507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04" cy="26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5335EB8" wp14:editId="7BCAB7E9">
            <wp:extent cx="2030730" cy="2706049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41" cy="273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54D" w:rsidRPr="0079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BD"/>
    <w:rsid w:val="001E75BD"/>
    <w:rsid w:val="0079454D"/>
    <w:rsid w:val="007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2525"/>
  <w15:chartTrackingRefBased/>
  <w15:docId w15:val="{67802665-BDC2-4969-88FE-9E5D5F3D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2025-06-10T10:22:00Z</dcterms:created>
  <dcterms:modified xsi:type="dcterms:W3CDTF">2025-06-10T10:33:00Z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116536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