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CB" w:rsidRPr="00936ECB" w:rsidRDefault="00936ECB" w:rsidP="00936ECB">
      <w:pPr>
        <w:spacing w:after="0"/>
        <w:jc w:val="center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  <w:b/>
          <w:color w:val="002060"/>
          <w:sz w:val="28"/>
          <w:szCs w:val="28"/>
        </w:rPr>
        <w:t>22 МАРТА ВСЕМИРНЫЙ ДЕНЬ ВОДНЫХ РЕСУРСОВ</w:t>
      </w:r>
      <w:bookmarkStart w:id="0" w:name="_GoBack"/>
      <w:bookmarkEnd w:id="0"/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В группе «Солнышко» прошло тематическое занятие.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Цель: Формирование у детей осознанного, бережного отношения к воде, воспитание экологического сознания, представления о необходимости сохранения окружающей природы в экологическом равновесии.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Задачи: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Образовательные: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- Знакомить детей с богатством природы – водой.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- Систематизировать знания детей о воде, как о самой важной и нужной на планете, необходимой для жизни всего живого на Земле.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- Формировать у детей знания о значении воды как важного природного ресурса, расширение кругозора детей.</w:t>
      </w:r>
    </w:p>
    <w:p w:rsid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- Уточнять представления детей о том, что вода очень важна для всех живых существ, без неё не могут жить растения, животные и человек; о свойствах воды: прозрачная, без цвета и запаха, растворитель, имеет три агрегатных состояния – твёрдая (снег, л</w:t>
      </w:r>
      <w:r>
        <w:rPr>
          <w:rFonts w:ascii="Times New Roman" w:hAnsi="Times New Roman" w:cs="Times New Roman"/>
        </w:rPr>
        <w:t>ёд, жидкая, газообразная (пар).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Развивающие: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- Развивать познавательную активность и творческие способности детей.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- Совершенствовать мыслительные операции: анализа, обобщения, сопоставления; развивать психические процессы: память, мышление, воображение, внимание, восприятие; развивать эстетические представления и художественный вкус детей.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- Формировать у детей знания о значении воды в жизни человека.</w:t>
      </w:r>
      <w:r w:rsidRPr="00936ECB">
        <w:rPr>
          <w:rFonts w:ascii="Times New Roman" w:hAnsi="Times New Roman" w:cs="Times New Roman"/>
        </w:rPr>
        <w:br/>
        <w:t>Воспитательные: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- Воспитывать чувство ответственности и бережного отношения к миру природы, осознание своей значимости в решении экологических проблем.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- Воспитывать у детей интерес к изучению объектов окружающего мира; любознательность и аккуратность.</w:t>
      </w:r>
    </w:p>
    <w:p w:rsidR="00936ECB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- Прививать бережное отношение к воде.</w:t>
      </w:r>
    </w:p>
    <w:p w:rsidR="00620F2C" w:rsidRPr="00936ECB" w:rsidRDefault="00936ECB" w:rsidP="00936ECB">
      <w:pPr>
        <w:spacing w:after="0"/>
        <w:jc w:val="both"/>
        <w:rPr>
          <w:rFonts w:ascii="Times New Roman" w:hAnsi="Times New Roman" w:cs="Times New Roman"/>
        </w:rPr>
      </w:pPr>
      <w:r w:rsidRPr="00936ECB">
        <w:rPr>
          <w:rFonts w:ascii="Times New Roman" w:hAnsi="Times New Roman" w:cs="Times New Roman"/>
        </w:rPr>
        <w:t>Проведена беседа с детьми о значении воды; совместное творчество: чтение рассказа «Как люди речку обидели» Н. А. Рыжовой, сказки «Путешествие Капельки»; просмотр презентации на тему: «Почему воду нужно беречь»; рисование на тему «Зачем нужна вода?»</w:t>
      </w:r>
    </w:p>
    <w:p w:rsidR="00ED3F06" w:rsidRDefault="00936ECB">
      <w:r w:rsidRPr="006E5E6B">
        <w:rPr>
          <w:noProof/>
          <w:lang w:eastAsia="ru-RU"/>
        </w:rPr>
        <w:drawing>
          <wp:inline distT="0" distB="0" distL="0" distR="0" wp14:anchorId="60EC4F29" wp14:editId="64A5B541">
            <wp:extent cx="2409825" cy="1807369"/>
            <wp:effectExtent l="0" t="0" r="0" b="2540"/>
            <wp:docPr id="9" name="Рисунок 9" descr="C:\Users\OfficePC\Desktop\VBUL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VBUL5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88" cy="181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E5E6B">
        <w:rPr>
          <w:noProof/>
          <w:lang w:eastAsia="ru-RU"/>
        </w:rPr>
        <w:drawing>
          <wp:inline distT="0" distB="0" distL="0" distR="0" wp14:anchorId="0DD5D8A8" wp14:editId="5FE56ADD">
            <wp:extent cx="2463800" cy="1847850"/>
            <wp:effectExtent l="0" t="0" r="0" b="0"/>
            <wp:docPr id="10" name="Рисунок 10" descr="C:\Users\OfficePC\Desktop\UUBN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UUBN3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95" cy="185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CB" w:rsidRDefault="00936ECB">
      <w:r w:rsidRPr="00ED3F06">
        <w:rPr>
          <w:noProof/>
          <w:lang w:eastAsia="ru-RU"/>
        </w:rPr>
        <w:drawing>
          <wp:inline distT="0" distB="0" distL="0" distR="0" wp14:anchorId="62753937" wp14:editId="4620D330">
            <wp:extent cx="2447925" cy="1835943"/>
            <wp:effectExtent l="0" t="0" r="0" b="0"/>
            <wp:docPr id="2" name="Рисунок 2" descr="C:\Users\OfficePC\Desktop\IMG_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3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51" cy="184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D3F06">
        <w:rPr>
          <w:noProof/>
          <w:lang w:eastAsia="ru-RU"/>
        </w:rPr>
        <w:drawing>
          <wp:inline distT="0" distB="0" distL="0" distR="0" wp14:anchorId="4F60D63F" wp14:editId="5108165D">
            <wp:extent cx="2466975" cy="1850231"/>
            <wp:effectExtent l="0" t="0" r="0" b="0"/>
            <wp:docPr id="6" name="Рисунок 6" descr="C:\Users\OfficePC\Desktop\IMG_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IMG_3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51" cy="185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06" w:rsidRDefault="00ED3F06">
      <w:r w:rsidRPr="00ED3F06">
        <w:rPr>
          <w:noProof/>
          <w:lang w:eastAsia="ru-RU"/>
        </w:rPr>
        <w:lastRenderedPageBreak/>
        <w:drawing>
          <wp:inline distT="0" distB="0" distL="0" distR="0">
            <wp:extent cx="1991925" cy="1493944"/>
            <wp:effectExtent l="1270" t="0" r="0" b="0"/>
            <wp:docPr id="1" name="Рисунок 1" descr="C:\Users\OfficePC\Desktop\IMG_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3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6892" cy="149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D3F06">
        <w:rPr>
          <w:noProof/>
          <w:lang w:eastAsia="ru-RU"/>
        </w:rPr>
        <w:drawing>
          <wp:inline distT="0" distB="0" distL="0" distR="0">
            <wp:extent cx="2314575" cy="1735931"/>
            <wp:effectExtent l="0" t="0" r="0" b="0"/>
            <wp:docPr id="4" name="Рисунок 4" descr="C:\Users\OfficePC\Desktop\IMG_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3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13" cy="17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D3F06" w:rsidRDefault="00ED3F06">
      <w:r w:rsidRPr="00ED3F06">
        <w:rPr>
          <w:noProof/>
          <w:lang w:eastAsia="ru-RU"/>
        </w:rPr>
        <w:drawing>
          <wp:inline distT="0" distB="0" distL="0" distR="0">
            <wp:extent cx="2286000" cy="1714500"/>
            <wp:effectExtent l="0" t="0" r="0" b="0"/>
            <wp:docPr id="7" name="Рисунок 7" descr="C:\Users\OfficePC\Desktop\IMG_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IMG_3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02" cy="171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D3F06">
        <w:rPr>
          <w:noProof/>
          <w:lang w:eastAsia="ru-RU"/>
        </w:rPr>
        <w:drawing>
          <wp:inline distT="0" distB="0" distL="0" distR="0">
            <wp:extent cx="2314575" cy="1735931"/>
            <wp:effectExtent l="0" t="0" r="0" b="0"/>
            <wp:docPr id="8" name="Рисунок 8" descr="C:\Users\OfficePC\Desktop\IMG_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IMG_39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3" cy="17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06" w:rsidRDefault="00ED3F06">
      <w:r w:rsidRPr="00ED3F06">
        <w:rPr>
          <w:noProof/>
          <w:lang w:eastAsia="ru-RU"/>
        </w:rPr>
        <w:drawing>
          <wp:inline distT="0" distB="0" distL="0" distR="0">
            <wp:extent cx="2266950" cy="1700213"/>
            <wp:effectExtent l="0" t="0" r="0" b="0"/>
            <wp:docPr id="5" name="Рисунок 5" descr="C:\Users\OfficePC\Desktop\IMG_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IMG_39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21" cy="170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6B" w:rsidRDefault="006E5E6B"/>
    <w:p w:rsidR="00ED3F06" w:rsidRDefault="00936ECB">
      <w:r>
        <w:rPr>
          <w:noProof/>
          <w:lang w:eastAsia="ru-RU"/>
        </w:rPr>
        <w:t xml:space="preserve"> </w:t>
      </w:r>
    </w:p>
    <w:sectPr w:rsidR="00ED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4"/>
    <w:rsid w:val="002B7A84"/>
    <w:rsid w:val="00620F2C"/>
    <w:rsid w:val="006E5E6B"/>
    <w:rsid w:val="00936ECB"/>
    <w:rsid w:val="00E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C6E2-5FD0-4E3B-89B9-8565D5AE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5</cp:revision>
  <dcterms:created xsi:type="dcterms:W3CDTF">2024-03-21T12:00:00Z</dcterms:created>
  <dcterms:modified xsi:type="dcterms:W3CDTF">2024-03-22T10:49:00Z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129440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