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A5AF" w14:textId="3168F14D" w:rsidR="00BC15BB" w:rsidRPr="00BC15BB" w:rsidRDefault="00BC15BB" w:rsidP="00BC1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</w:pPr>
      <w:r w:rsidRPr="00BC15B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shd w:val="clear" w:color="auto" w:fill="FFFFFF"/>
          <w:lang w:eastAsia="ru-RU"/>
        </w:rPr>
        <w:t>26 АПРЕЛЯ МЕЖДУНАРОДНЫЙ ДЕНЬ НАСТОЛЬНЫХ ИГР</w:t>
      </w:r>
    </w:p>
    <w:p w14:paraId="7C725899" w14:textId="77777777" w:rsidR="00BC15BB" w:rsidRDefault="00BC15BB" w:rsidP="00BC1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группе «Солнышко» ребята любят играть в различные настольные игры.</w:t>
      </w:r>
    </w:p>
    <w:p w14:paraId="29531E76" w14:textId="672CCF0E" w:rsidR="00BC15BB" w:rsidRDefault="00BC15BB" w:rsidP="00BC15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15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B6DC38" wp14:editId="412B1DAC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– один из основных видов детской деятельности. В любом возрасте дошкольника игра – необходимое условие для его всестороннего развития.</w:t>
      </w:r>
    </w:p>
    <w:p w14:paraId="62D54918" w14:textId="56B75CCB" w:rsidR="00BC15BB" w:rsidRPr="00BC15BB" w:rsidRDefault="00BC15BB" w:rsidP="00BC1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83">
        <w:pict w14:anchorId="057AE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32" type="#_x0000_t75" alt="✔" style="width:12pt;height:12pt;visibility:visible;mso-wrap-style:square">
            <v:imagedata r:id="rId5" o:title="✔"/>
          </v:shape>
        </w:pict>
      </w:r>
      <w:r w:rsidRPr="00BC15B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C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настольные игры было принято играть ещё в глубокой древности. Это замечательный способ развить эрудицию, пополнить словарный запас, улучшить логическое мышление, а также просто весело провести досуг.</w:t>
      </w:r>
    </w:p>
    <w:p w14:paraId="572B532F" w14:textId="4C12856E" w:rsidR="00224158" w:rsidRDefault="00BC15BB" w:rsidP="00BC15B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7383">
        <w:pict w14:anchorId="4DAB9F7E">
          <v:shape id="Рисунок 3" o:spid="_x0000_i1040" type="#_x0000_t75" alt="✔" style="width:12pt;height:12pt;visibility:visible;mso-wrap-style:square">
            <v:imagedata r:id="rId5" o:title="✔"/>
          </v:shape>
        </w:pict>
      </w:r>
      <w:r w:rsidRPr="00BC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самое главное, настольные игры – это живое общение. Любая из таких игр дарит интересное времяпрепровождение, азарт, яркие эмоции.</w:t>
      </w:r>
    </w:p>
    <w:p w14:paraId="77132647" w14:textId="2A3B753F" w:rsidR="00BC15BB" w:rsidRDefault="00BC15BB" w:rsidP="00BC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2D4F84" wp14:editId="0DB8EC55">
            <wp:extent cx="2600325" cy="19501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130" cy="195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F8A0E9D" wp14:editId="39C3DE7F">
            <wp:extent cx="2619375" cy="19644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326" cy="19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DB3D3" w14:textId="4507DF7E" w:rsidR="00BC15BB" w:rsidRDefault="00BC15BB" w:rsidP="00BC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DA477D" wp14:editId="7F3F807C">
            <wp:extent cx="2590800" cy="1943031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36" cy="194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788C569" wp14:editId="33685815">
            <wp:extent cx="2647950" cy="19858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35" cy="19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5B1A6" w14:textId="227A1760" w:rsidR="00BC15BB" w:rsidRPr="00BC15BB" w:rsidRDefault="00BC15BB" w:rsidP="00BC1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736797" wp14:editId="163A241A">
            <wp:extent cx="2571750" cy="192874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67" cy="193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5BB" w:rsidRPr="00BC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8"/>
    <w:rsid w:val="00224158"/>
    <w:rsid w:val="00B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CCE2"/>
  <w15:chartTrackingRefBased/>
  <w15:docId w15:val="{03EF1537-8CE8-48EA-8895-D1474BBC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2025-04-29T10:35:00Z</dcterms:created>
  <dcterms:modified xsi:type="dcterms:W3CDTF">2025-04-29T10:40:00Z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121836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