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A1" w:rsidRPr="00D378A3" w:rsidRDefault="00864CA1" w:rsidP="00864CA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color w:val="333333"/>
          <w:kern w:val="36"/>
          <w:sz w:val="44"/>
          <w:szCs w:val="44"/>
        </w:rPr>
      </w:pPr>
      <w:r>
        <w:rPr>
          <w:rFonts w:ascii="Times New Roman" w:hAnsi="Times New Roman"/>
          <w:b/>
          <w:color w:val="333333"/>
          <w:kern w:val="36"/>
          <w:sz w:val="44"/>
          <w:szCs w:val="44"/>
        </w:rPr>
        <w:t>З</w:t>
      </w:r>
      <w:r w:rsidR="00912C5D">
        <w:rPr>
          <w:rFonts w:ascii="Times New Roman" w:hAnsi="Times New Roman"/>
          <w:b/>
          <w:color w:val="333333"/>
          <w:kern w:val="36"/>
          <w:sz w:val="44"/>
          <w:szCs w:val="44"/>
        </w:rPr>
        <w:t>анятия «Будем здоровы» в</w:t>
      </w:r>
      <w:bookmarkStart w:id="0" w:name="_GoBack"/>
      <w:bookmarkEnd w:id="0"/>
      <w:r w:rsidRPr="00D378A3">
        <w:rPr>
          <w:rFonts w:ascii="Times New Roman" w:hAnsi="Times New Roman"/>
          <w:b/>
          <w:color w:val="333333"/>
          <w:kern w:val="36"/>
          <w:sz w:val="44"/>
          <w:szCs w:val="44"/>
        </w:rPr>
        <w:t xml:space="preserve"> группе раннего возраста</w:t>
      </w:r>
      <w:r>
        <w:rPr>
          <w:rFonts w:ascii="Times New Roman" w:hAnsi="Times New Roman"/>
          <w:b/>
          <w:color w:val="333333"/>
          <w:kern w:val="36"/>
          <w:sz w:val="44"/>
          <w:szCs w:val="44"/>
        </w:rPr>
        <w:t xml:space="preserve"> «Радуга»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br/>
      </w: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D378A3">
        <w:rPr>
          <w:rFonts w:ascii="Times New Roman" w:hAnsi="Times New Roman"/>
          <w:color w:val="111111"/>
          <w:sz w:val="24"/>
          <w:szCs w:val="24"/>
        </w:rPr>
        <w:t>: формировать у детей навыки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D378A3">
        <w:rPr>
          <w:rFonts w:ascii="Times New Roman" w:hAnsi="Times New Roman"/>
          <w:color w:val="111111"/>
          <w:sz w:val="24"/>
          <w:szCs w:val="24"/>
        </w:rPr>
        <w:t>, учить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заботиться о своем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здоровье</w:t>
      </w:r>
      <w:r w:rsidRPr="00D378A3">
        <w:rPr>
          <w:rFonts w:ascii="Times New Roman" w:hAnsi="Times New Roman"/>
          <w:color w:val="111111"/>
          <w:sz w:val="24"/>
          <w:szCs w:val="24"/>
        </w:rPr>
        <w:t>.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D378A3">
        <w:rPr>
          <w:rFonts w:ascii="Times New Roman" w:hAnsi="Times New Roman"/>
          <w:color w:val="111111"/>
          <w:sz w:val="24"/>
          <w:szCs w:val="24"/>
        </w:rPr>
        <w:t>: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1. Приобщать детей к регулярным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занятиям</w:t>
      </w:r>
      <w:r w:rsidRPr="00D378A3">
        <w:rPr>
          <w:rFonts w:ascii="Times New Roman" w:hAnsi="Times New Roman"/>
          <w:color w:val="111111"/>
          <w:sz w:val="24"/>
          <w:szCs w:val="24"/>
        </w:rPr>
        <w:t> физической культурой.</w:t>
      </w:r>
    </w:p>
    <w:p w:rsidR="00864CA1" w:rsidRPr="00D378A3" w:rsidRDefault="00864CA1" w:rsidP="00864CA1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2. Закреплять знания о необходимости быть чистыми, а также пользе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витаминов и значении для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здоровья человека</w:t>
      </w:r>
      <w:r w:rsidRPr="00D378A3">
        <w:rPr>
          <w:rFonts w:ascii="Times New Roman" w:hAnsi="Times New Roman"/>
          <w:color w:val="111111"/>
          <w:sz w:val="24"/>
          <w:szCs w:val="24"/>
        </w:rPr>
        <w:t>.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3. Воспитывать желание быть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здоровым</w:t>
      </w:r>
      <w:r w:rsidRPr="00D378A3">
        <w:rPr>
          <w:rFonts w:ascii="Times New Roman" w:hAnsi="Times New Roman"/>
          <w:color w:val="111111"/>
          <w:sz w:val="24"/>
          <w:szCs w:val="24"/>
        </w:rPr>
        <w:t>, развивать двигательную</w:t>
      </w:r>
    </w:p>
    <w:p w:rsidR="00864CA1" w:rsidRPr="00D378A3" w:rsidRDefault="00864CA1" w:rsidP="00864CA1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активность детей интерес к пальчиковой, дыхательной гимнастике.</w:t>
      </w:r>
    </w:p>
    <w:p w:rsidR="00864CA1" w:rsidRPr="00D378A3" w:rsidRDefault="00864CA1" w:rsidP="00864CA1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4 Развивать познавательный интерес, уважительное отношение друг к другу.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D378A3">
        <w:rPr>
          <w:rFonts w:ascii="Times New Roman" w:hAnsi="Times New Roman"/>
          <w:color w:val="111111"/>
          <w:sz w:val="24"/>
          <w:szCs w:val="24"/>
        </w:rPr>
        <w:t>: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- Беседа о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здоровье</w:t>
      </w:r>
      <w:r w:rsidRPr="00D378A3">
        <w:rPr>
          <w:rFonts w:ascii="Times New Roman" w:hAnsi="Times New Roman"/>
          <w:color w:val="111111"/>
          <w:sz w:val="24"/>
          <w:szCs w:val="24"/>
        </w:rPr>
        <w:t>, правильном питании и закаливании.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- Чтение сказки </w:t>
      </w:r>
      <w:r w:rsidRPr="00D378A3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«Мойдодыр»</w:t>
      </w:r>
      <w:r w:rsidRPr="00D378A3">
        <w:rPr>
          <w:rFonts w:ascii="Times New Roman" w:hAnsi="Times New Roman"/>
          <w:color w:val="111111"/>
          <w:sz w:val="24"/>
          <w:szCs w:val="24"/>
        </w:rPr>
        <w:t> К. Чуковского.</w:t>
      </w:r>
    </w:p>
    <w:p w:rsidR="00864CA1" w:rsidRPr="00D378A3" w:rsidRDefault="00864CA1" w:rsidP="00864CA1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- Разучивание пальчиковой гимнастики и массажа лица.</w:t>
      </w:r>
    </w:p>
    <w:p w:rsidR="00864CA1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</w:rPr>
        <w:t>- Дидактическая игра </w:t>
      </w:r>
      <w:r w:rsidRPr="00D378A3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</w:rPr>
        <w:t>«Полезно – вредно»</w:t>
      </w:r>
      <w:r w:rsidRPr="00D378A3">
        <w:rPr>
          <w:rFonts w:ascii="Times New Roman" w:hAnsi="Times New Roman"/>
          <w:color w:val="111111"/>
          <w:sz w:val="24"/>
          <w:szCs w:val="24"/>
        </w:rPr>
        <w:t>.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</w:p>
    <w:p w:rsidR="00864CA1" w:rsidRPr="00D378A3" w:rsidRDefault="00864CA1" w:rsidP="00864CA1">
      <w:pPr>
        <w:spacing w:before="300" w:after="300" w:line="288" w:lineRule="atLeast"/>
        <w:outlineLvl w:val="1"/>
        <w:rPr>
          <w:rFonts w:ascii="Times New Roman" w:hAnsi="Times New Roman"/>
          <w:color w:val="83A629"/>
          <w:sz w:val="24"/>
          <w:szCs w:val="24"/>
        </w:rPr>
      </w:pPr>
      <w:r w:rsidRPr="00D378A3">
        <w:rPr>
          <w:rFonts w:ascii="Times New Roman" w:hAnsi="Times New Roman"/>
          <w:color w:val="83A629"/>
          <w:sz w:val="24"/>
          <w:szCs w:val="24"/>
        </w:rPr>
        <w:t xml:space="preserve">Ход </w:t>
      </w:r>
      <w:r>
        <w:rPr>
          <w:rFonts w:ascii="Times New Roman" w:hAnsi="Times New Roman"/>
          <w:color w:val="83A629"/>
          <w:sz w:val="24"/>
          <w:szCs w:val="24"/>
        </w:rPr>
        <w:t>занятия</w:t>
      </w:r>
      <w:r w:rsidRPr="00D378A3">
        <w:rPr>
          <w:rFonts w:ascii="Times New Roman" w:hAnsi="Times New Roman"/>
          <w:color w:val="83A629"/>
          <w:sz w:val="24"/>
          <w:szCs w:val="24"/>
        </w:rPr>
        <w:t>: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378A3">
        <w:rPr>
          <w:rFonts w:ascii="Times New Roman" w:hAnsi="Times New Roman"/>
          <w:color w:val="111111"/>
          <w:sz w:val="24"/>
          <w:szCs w:val="24"/>
        </w:rPr>
        <w:t>: Здравствуйте, ребятишки! Сегодня утром к нам в </w:t>
      </w:r>
      <w:r w:rsidRPr="00D378A3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группу приходил Мойдодыр</w:t>
      </w:r>
      <w:r w:rsidRPr="00D378A3">
        <w:rPr>
          <w:rFonts w:ascii="Times New Roman" w:hAnsi="Times New Roman"/>
          <w:color w:val="111111"/>
          <w:sz w:val="24"/>
          <w:szCs w:val="24"/>
        </w:rPr>
        <w:t>. Он очень хотел увидеть вас. Жалко, что Мойдодыр вас не дождался, ведь у него утром так много дел и забот. Он оставил вам вот такие</w:t>
      </w:r>
      <w:r>
        <w:rPr>
          <w:rFonts w:ascii="Times New Roman" w:hAnsi="Times New Roman"/>
          <w:color w:val="111111"/>
          <w:sz w:val="24"/>
          <w:szCs w:val="24"/>
        </w:rPr>
        <w:t xml:space="preserve"> приборы! Кто знает, что это ?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378A3">
        <w:rPr>
          <w:rFonts w:ascii="Times New Roman" w:hAnsi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/>
          <w:color w:val="111111"/>
          <w:sz w:val="24"/>
          <w:szCs w:val="24"/>
        </w:rPr>
        <w:t>отвечают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378A3">
        <w:rPr>
          <w:rFonts w:ascii="Times New Roman" w:hAnsi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/>
          <w:color w:val="111111"/>
          <w:sz w:val="24"/>
          <w:szCs w:val="24"/>
        </w:rPr>
        <w:t>А сейчас мы с вами немного позанимаемся и укрепим наше здоровье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378A3">
        <w:rPr>
          <w:rFonts w:ascii="Times New Roman" w:hAnsi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/>
          <w:color w:val="111111"/>
          <w:sz w:val="24"/>
          <w:szCs w:val="24"/>
        </w:rPr>
        <w:t>Ура!</w:t>
      </w:r>
    </w:p>
    <w:p w:rsidR="00864CA1" w:rsidRDefault="00864CA1" w:rsidP="00864CA1">
      <w:pP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647950" cy="1981200"/>
            <wp:effectExtent l="0" t="0" r="0" b="0"/>
            <wp:docPr id="19" name="Рисунок 19" descr="IMG_20241008_09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0241008_0922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381250" cy="1781175"/>
            <wp:effectExtent l="0" t="0" r="0" b="9525"/>
            <wp:docPr id="18" name="Рисунок 18" descr="IMG_20241008_09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0241008_0924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A1" w:rsidRDefault="00864CA1" w:rsidP="00864CA1">
      <w:pP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64CA1" w:rsidRDefault="00864CA1" w:rsidP="00864CA1">
      <w:pP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864CA1" w:rsidRDefault="00864CA1" w:rsidP="00864CA1">
      <w:pPr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lastRenderedPageBreak/>
        <w:drawing>
          <wp:inline distT="0" distB="0" distL="0" distR="0">
            <wp:extent cx="2085975" cy="2800350"/>
            <wp:effectExtent l="0" t="0" r="9525" b="0"/>
            <wp:docPr id="17" name="Рисунок 17" descr="IMG_20241008_094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1008_0943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1895475" cy="2552700"/>
            <wp:effectExtent l="0" t="0" r="9525" b="0"/>
            <wp:docPr id="16" name="Рисунок 16" descr="IMG_20241008_09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1008_0944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714750" cy="2781300"/>
            <wp:effectExtent l="0" t="0" r="0" b="0"/>
            <wp:docPr id="15" name="Рисунок 15" descr="IMG_20241008_09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41008_0946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1981200" cy="2647950"/>
            <wp:effectExtent l="0" t="0" r="0" b="0"/>
            <wp:docPr id="14" name="Рисунок 14" descr="IMG_20241008_09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20241008_0942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238500" cy="2428875"/>
            <wp:effectExtent l="0" t="0" r="0" b="9525"/>
            <wp:docPr id="13" name="Рисунок 13" descr="IMG_20241008_09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41008_0926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181350" cy="2381250"/>
            <wp:effectExtent l="0" t="0" r="0" b="0"/>
            <wp:docPr id="12" name="Рисунок 12" descr="IMG_20241008_09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008_0927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lastRenderedPageBreak/>
        <w:drawing>
          <wp:inline distT="0" distB="0" distL="0" distR="0">
            <wp:extent cx="2667000" cy="2000250"/>
            <wp:effectExtent l="0" t="0" r="0" b="0"/>
            <wp:docPr id="11" name="Рисунок 11" descr="IMG_20241008_09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41008_0928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800350" cy="2095500"/>
            <wp:effectExtent l="0" t="0" r="0" b="0"/>
            <wp:docPr id="10" name="Рисунок 10" descr="IMG_20241008_0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41008_093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086100" cy="2314575"/>
            <wp:effectExtent l="0" t="0" r="0" b="9525"/>
            <wp:docPr id="9" name="Рисунок 9" descr="IMG_20241008_093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241008_09315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895600" cy="2171700"/>
            <wp:effectExtent l="0" t="0" r="0" b="0"/>
            <wp:docPr id="8" name="Рисунок 8" descr="IMG_20241008_09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241008_09320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486150" cy="2609850"/>
            <wp:effectExtent l="0" t="0" r="0" b="0"/>
            <wp:docPr id="7" name="Рисунок 7" descr="IMG_20241008_09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0241008_0932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086100" cy="2314575"/>
            <wp:effectExtent l="0" t="0" r="0" b="9525"/>
            <wp:docPr id="6" name="Рисунок 6" descr="IMG_20241008_09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241008_0933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lastRenderedPageBreak/>
        <w:drawing>
          <wp:inline distT="0" distB="0" distL="0" distR="0">
            <wp:extent cx="3505200" cy="2628900"/>
            <wp:effectExtent l="0" t="0" r="0" b="0"/>
            <wp:docPr id="5" name="Рисунок 5" descr="IMG_20241008_09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20241008_0935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3333750" cy="2495550"/>
            <wp:effectExtent l="0" t="0" r="0" b="0"/>
            <wp:docPr id="4" name="Рисунок 4" descr="IMG_20241008_09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241008_0935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686050" cy="2009775"/>
            <wp:effectExtent l="0" t="0" r="0" b="9525"/>
            <wp:docPr id="3" name="Рисунок 3" descr="IMG_20241008_09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241008_0936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762250" cy="2066925"/>
            <wp:effectExtent l="0" t="0" r="0" b="9525"/>
            <wp:docPr id="2" name="Рисунок 2" descr="IMG_20241008_09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20241008_09380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11111"/>
          <w:sz w:val="24"/>
          <w:szCs w:val="24"/>
          <w:u w:val="single"/>
          <w:bdr w:val="none" w:sz="0" w:space="0" w:color="auto" w:frame="1"/>
        </w:rPr>
        <w:drawing>
          <wp:inline distT="0" distB="0" distL="0" distR="0">
            <wp:extent cx="2609850" cy="1952625"/>
            <wp:effectExtent l="0" t="0" r="0" b="9525"/>
            <wp:docPr id="1" name="Рисунок 1" descr="IMG_20241008_09381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20241008_093812_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378A3">
        <w:rPr>
          <w:rFonts w:ascii="Times New Roman" w:hAnsi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/>
          <w:color w:val="111111"/>
          <w:sz w:val="24"/>
          <w:szCs w:val="24"/>
        </w:rPr>
        <w:t>Ребята, вам понравилось? Как думаете мы укрепили наше здоровье?</w:t>
      </w:r>
    </w:p>
    <w:p w:rsidR="00864CA1" w:rsidRPr="00D378A3" w:rsidRDefault="00864CA1" w:rsidP="00864CA1">
      <w:pPr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D378A3">
        <w:rPr>
          <w:rFonts w:ascii="Times New Roman" w:hAnsi="Times New Roman"/>
          <w:color w:val="111111"/>
          <w:sz w:val="24"/>
          <w:szCs w:val="24"/>
        </w:rPr>
        <w:t xml:space="preserve">: </w:t>
      </w:r>
      <w:r>
        <w:rPr>
          <w:rFonts w:ascii="Times New Roman" w:hAnsi="Times New Roman"/>
          <w:color w:val="111111"/>
          <w:sz w:val="24"/>
          <w:szCs w:val="24"/>
        </w:rPr>
        <w:t>Да!</w:t>
      </w:r>
    </w:p>
    <w:p w:rsidR="00864CA1" w:rsidRDefault="00864CA1" w:rsidP="00864CA1">
      <w:r w:rsidRPr="00D378A3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D378A3">
        <w:rPr>
          <w:rFonts w:ascii="Times New Roman" w:hAnsi="Times New Roman"/>
          <w:color w:val="111111"/>
          <w:sz w:val="24"/>
          <w:szCs w:val="24"/>
        </w:rPr>
        <w:t>:</w:t>
      </w:r>
      <w:r>
        <w:rPr>
          <w:rFonts w:ascii="Times New Roman" w:hAnsi="Times New Roman"/>
          <w:color w:val="111111"/>
          <w:sz w:val="24"/>
          <w:szCs w:val="24"/>
        </w:rPr>
        <w:t xml:space="preserve"> Отлично! А теперь мы можем отдохнуть и поиграть</w:t>
      </w:r>
    </w:p>
    <w:p w:rsidR="007A7016" w:rsidRDefault="007A7016"/>
    <w:sectPr w:rsidR="007A7016" w:rsidSect="00D378A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C6"/>
    <w:rsid w:val="00701CC6"/>
    <w:rsid w:val="007A7016"/>
    <w:rsid w:val="00864CA1"/>
    <w:rsid w:val="0091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5F276-24DB-4B8B-98A4-BD0C9ABF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2024-10-08T10:54:00Z</dcterms:created>
  <dcterms:modified xsi:type="dcterms:W3CDTF">2024-10-08T10:57:00Z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674157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